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BAB" w:rsidRPr="005C7F05" w:rsidRDefault="000F3BAB" w:rsidP="000F3BAB">
      <w:pPr>
        <w:tabs>
          <w:tab w:val="left" w:pos="1260"/>
        </w:tabs>
        <w:spacing w:after="120"/>
        <w:jc w:val="both"/>
        <w:rPr>
          <w:rFonts w:ascii="Arial" w:hAnsi="Arial" w:cs="Arial"/>
          <w:i/>
          <w:noProof/>
          <w:sz w:val="24"/>
          <w:szCs w:val="24"/>
          <w:lang w:val="ru-RU"/>
        </w:rPr>
      </w:pP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>Напомена: Пр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ME"/>
        </w:rPr>
        <w:t>иј</w:t>
      </w: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>евод овог прописа обезб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RS"/>
        </w:rPr>
        <w:t>иј</w:t>
      </w: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>едила је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RS"/>
        </w:rPr>
        <w:t xml:space="preserve"> Републичка изборна комисија</w:t>
      </w:r>
      <w:r w:rsidR="00197B79" w:rsidRPr="005C7F05">
        <w:rPr>
          <w:rFonts w:ascii="Arial" w:hAnsi="Arial" w:cs="Arial"/>
          <w:i/>
          <w:noProof/>
          <w:sz w:val="24"/>
          <w:szCs w:val="24"/>
          <w:lang w:val="sr-Cyrl-RS"/>
        </w:rPr>
        <w:t>,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RS"/>
        </w:rPr>
        <w:t xml:space="preserve"> с</w:t>
      </w: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 xml:space="preserve"> циљем да се свима који су заинтересовани олакша учешће на изборима за националне сав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RS"/>
        </w:rPr>
        <w:t>ј</w:t>
      </w: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>ете националних мањина. Овај пр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RS"/>
        </w:rPr>
        <w:t>иј</w:t>
      </w: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>евод се не сматра званичним правним актом и у случају било каквог неслагања, м</w:t>
      </w:r>
      <w:r w:rsidR="00F73EFA" w:rsidRPr="005C7F05">
        <w:rPr>
          <w:rFonts w:ascii="Arial" w:hAnsi="Arial" w:cs="Arial"/>
          <w:i/>
          <w:noProof/>
          <w:sz w:val="24"/>
          <w:szCs w:val="24"/>
          <w:lang w:val="sr-Cyrl-RS"/>
        </w:rPr>
        <w:t>ј</w:t>
      </w:r>
      <w:r w:rsidRPr="005C7F05">
        <w:rPr>
          <w:rFonts w:ascii="Arial" w:hAnsi="Arial" w:cs="Arial"/>
          <w:i/>
          <w:noProof/>
          <w:sz w:val="24"/>
          <w:szCs w:val="24"/>
          <w:lang w:val="sr-Cyrl-RS"/>
        </w:rPr>
        <w:t>еродаван је једино текст прописа на српском језику.</w:t>
      </w:r>
    </w:p>
    <w:p w:rsidR="000F3BAB" w:rsidRPr="005C7F05" w:rsidRDefault="000F3BAB" w:rsidP="000F3BAB">
      <w:pPr>
        <w:pStyle w:val="ZAKON"/>
        <w:rPr>
          <w:rFonts w:ascii="Arial" w:hAnsi="Arial" w:cs="Arial"/>
          <w:sz w:val="24"/>
          <w:szCs w:val="24"/>
          <w:lang w:val="ru-RU" w:eastAsia="de-DE"/>
        </w:rPr>
      </w:pPr>
    </w:p>
    <w:p w:rsidR="000F3BAB" w:rsidRPr="005C7F05" w:rsidRDefault="000F3BAB" w:rsidP="000F3BAB">
      <w:pPr>
        <w:pStyle w:val="ZAKON"/>
        <w:rPr>
          <w:rFonts w:ascii="Arial" w:hAnsi="Arial" w:cs="Arial"/>
          <w:szCs w:val="36"/>
          <w:lang w:eastAsia="de-DE"/>
        </w:rPr>
      </w:pPr>
      <w:r w:rsidRPr="005C7F05">
        <w:rPr>
          <w:rFonts w:ascii="Arial" w:hAnsi="Arial" w:cs="Arial"/>
          <w:szCs w:val="36"/>
          <w:lang w:eastAsia="de-DE"/>
        </w:rPr>
        <w:t>З</w:t>
      </w:r>
      <w:r w:rsidRPr="005C7F05">
        <w:rPr>
          <w:rFonts w:ascii="Arial" w:hAnsi="Arial" w:cs="Arial"/>
          <w:szCs w:val="36"/>
          <w:lang w:val="ru-RU" w:eastAsia="de-DE"/>
        </w:rPr>
        <w:t xml:space="preserve"> </w:t>
      </w:r>
      <w:r w:rsidRPr="005C7F05">
        <w:rPr>
          <w:rFonts w:ascii="Arial" w:hAnsi="Arial" w:cs="Arial"/>
          <w:szCs w:val="36"/>
          <w:lang w:eastAsia="de-DE"/>
        </w:rPr>
        <w:t>А</w:t>
      </w:r>
      <w:r w:rsidRPr="005C7F05">
        <w:rPr>
          <w:rFonts w:ascii="Arial" w:hAnsi="Arial" w:cs="Arial"/>
          <w:szCs w:val="36"/>
          <w:lang w:val="ru-RU" w:eastAsia="de-DE"/>
        </w:rPr>
        <w:t xml:space="preserve"> </w:t>
      </w:r>
      <w:r w:rsidRPr="005C7F05">
        <w:rPr>
          <w:rFonts w:ascii="Arial" w:hAnsi="Arial" w:cs="Arial"/>
          <w:szCs w:val="36"/>
          <w:lang w:eastAsia="de-DE"/>
        </w:rPr>
        <w:t>К</w:t>
      </w:r>
      <w:r w:rsidRPr="005C7F05">
        <w:rPr>
          <w:rFonts w:ascii="Arial" w:hAnsi="Arial" w:cs="Arial"/>
          <w:szCs w:val="36"/>
          <w:lang w:val="ru-RU" w:eastAsia="de-DE"/>
        </w:rPr>
        <w:t xml:space="preserve"> </w:t>
      </w:r>
      <w:r w:rsidRPr="005C7F05">
        <w:rPr>
          <w:rFonts w:ascii="Arial" w:hAnsi="Arial" w:cs="Arial"/>
          <w:szCs w:val="36"/>
          <w:lang w:eastAsia="de-DE"/>
        </w:rPr>
        <w:t>О</w:t>
      </w:r>
      <w:r w:rsidRPr="005C7F05">
        <w:rPr>
          <w:rFonts w:ascii="Arial" w:hAnsi="Arial" w:cs="Arial"/>
          <w:szCs w:val="36"/>
          <w:lang w:val="ru-RU" w:eastAsia="de-DE"/>
        </w:rPr>
        <w:t xml:space="preserve"> </w:t>
      </w:r>
      <w:r w:rsidRPr="005C7F05">
        <w:rPr>
          <w:rFonts w:ascii="Arial" w:hAnsi="Arial" w:cs="Arial"/>
          <w:szCs w:val="36"/>
          <w:lang w:eastAsia="de-DE"/>
        </w:rPr>
        <w:t>Н</w:t>
      </w:r>
    </w:p>
    <w:p w:rsidR="000F3BAB" w:rsidRPr="006F07EE" w:rsidRDefault="000F3BAB" w:rsidP="000F3BAB">
      <w:pPr>
        <w:pStyle w:val="NAZIVZAKONA"/>
        <w:rPr>
          <w:rFonts w:ascii="Arial" w:hAnsi="Arial" w:cs="Arial"/>
          <w:b/>
          <w:szCs w:val="28"/>
          <w:lang w:eastAsia="de-DE"/>
        </w:rPr>
      </w:pPr>
      <w:r w:rsidRPr="006F07EE">
        <w:rPr>
          <w:rFonts w:ascii="Arial" w:hAnsi="Arial" w:cs="Arial"/>
          <w:b/>
          <w:szCs w:val="28"/>
          <w:lang w:eastAsia="de-DE"/>
        </w:rPr>
        <w:t>о националним сав</w:t>
      </w:r>
      <w:r w:rsidR="000C1E4E" w:rsidRPr="006F07EE">
        <w:rPr>
          <w:rFonts w:ascii="Arial" w:hAnsi="Arial" w:cs="Arial"/>
          <w:b/>
          <w:szCs w:val="28"/>
          <w:lang w:val="sr-Cyrl-ME" w:eastAsia="de-DE"/>
        </w:rPr>
        <w:t>Ј</w:t>
      </w:r>
      <w:r w:rsidRPr="006F07EE">
        <w:rPr>
          <w:rFonts w:ascii="Arial" w:hAnsi="Arial" w:cs="Arial"/>
          <w:b/>
          <w:szCs w:val="28"/>
          <w:lang w:eastAsia="de-DE"/>
        </w:rPr>
        <w:t>етима националних мањина</w:t>
      </w:r>
      <w:r w:rsidRPr="006F07EE">
        <w:rPr>
          <w:rStyle w:val="FootnoteReference"/>
          <w:rFonts w:ascii="Arial" w:hAnsi="Arial" w:cs="Arial"/>
          <w:b/>
          <w:szCs w:val="28"/>
          <w:lang w:eastAsia="de-DE"/>
        </w:rPr>
        <w:footnoteReference w:id="1"/>
      </w:r>
    </w:p>
    <w:p w:rsidR="000F3BAB" w:rsidRPr="005C7F05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5C7F05">
        <w:rPr>
          <w:rFonts w:ascii="Arial" w:hAnsi="Arial" w:cs="Arial"/>
          <w:szCs w:val="24"/>
          <w:lang w:eastAsia="de-DE"/>
        </w:rPr>
        <w:t>I. ОСНОВНЕ ОДРЕДБЕ</w:t>
      </w:r>
    </w:p>
    <w:p w:rsidR="000F3BAB" w:rsidRPr="005C7F05" w:rsidRDefault="000C1E4E" w:rsidP="000F3BAB">
      <w:pPr>
        <w:pStyle w:val="CLAN"/>
        <w:rPr>
          <w:rFonts w:ascii="Arial" w:hAnsi="Arial" w:cs="Arial"/>
          <w:sz w:val="24"/>
          <w:szCs w:val="24"/>
          <w:lang w:eastAsia="zh-CN"/>
        </w:rPr>
      </w:pPr>
      <w:r w:rsidRPr="005C7F05">
        <w:rPr>
          <w:rFonts w:ascii="Arial" w:hAnsi="Arial" w:cs="Arial"/>
          <w:sz w:val="24"/>
          <w:szCs w:val="24"/>
          <w:lang w:eastAsia="zh-CN"/>
        </w:rPr>
        <w:t>Члан 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Овим законом уређују се правни положај и овлашћења националних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националних мањина (у даљем тексту: национални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ети) у области културе, образовања, обав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писма, поступак избора националних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њихово финансирање и друга питања од значаја за рад националних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Сви пojмoви кojи сe кoристe у oвoм зaкoну у мушкoм рoду oбухвaтajу истe пojмoвe и у жeнскoм рoду, у склaду сa зaкoнoм.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ru-RU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је организацијa којој се законом пов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еравају одређена јавна овлашћења да учествује у одлучивању или да самостално одлучује о појединим питањима из области културе, образовања, обав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 у циљу остваривања колективних права националне мањине на самоуправу у тим областима.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Припадници националне мањине могу изабрати само један национални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1б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 националног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дужан је да учествује у раду националног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Статутом националног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ближе се уређују права и обавезе члана националног сав</w:t>
      </w:r>
      <w:r w:rsidR="000C1E4E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у складу са законом.</w:t>
      </w:r>
    </w:p>
    <w:p w:rsidR="000F3BAB" w:rsidRPr="006F07EE" w:rsidRDefault="000C1E4E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Ради остваривања права на самоуправу у култури, образовању, обав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ештавању и службеној употреби језика и писма, припадници националних мањина у Републици Србији могу да изаберу своје националне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представља националну мањину у области образовања, културе, обав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на језику националне мањине и службене употребе језика и писма, учествује у процесу одлучивања или одлучује о питањима из тих области.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Национални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да оснива установе, привредна друштва и друге орга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низације у областима из става 2 овог члана,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посебним законима.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Нaзив нaциoнaлнoг сaв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eтa исписује се нa српскoм jeзику и ћириличкoм писму.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Нaзив нaциoнaлнoг сaв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eтa, aкo je тo прeдвиђeнo стaтутoм, мoжe бити и нa jeзику и писму нaциoнaлнe мaњинe.</w:t>
      </w:r>
    </w:p>
    <w:p w:rsidR="000F3BAB" w:rsidRPr="006F07EE" w:rsidRDefault="00AC3B91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Нaзив из става 2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уписуjе сe у Рeгистaр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нaциoнaлних сaвeтa паралелно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нaзивом нa српскoм jeзику и ћириличкoм писму.</w:t>
      </w:r>
    </w:p>
    <w:p w:rsidR="000F3BAB" w:rsidRPr="006F07EE" w:rsidRDefault="00AC3B91" w:rsidP="000F3BAB">
      <w:pPr>
        <w:pStyle w:val="CLAN"/>
        <w:rPr>
          <w:rFonts w:ascii="Arial" w:hAnsi="Arial" w:cs="Arial"/>
          <w:sz w:val="22"/>
          <w:szCs w:val="22"/>
          <w:lang w:val="ru-RU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уписује се у Регистар националних савета (у даљем тексту: Регистар) који води министарство у чијем д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елокругу су послови људских и мањинских права (у даљем тексту: Министарство).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уписује се у Регистар на ос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нову пријаве за упис, коју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подноси Министарству у року од пет дана од када је први сазив националног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ета изабрао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Уз пријаву 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за упис подноси се записник са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еднице на којој је конституисан први сазив националног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два прим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ерка статута националног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ета и одлука о избору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стиче својство правног лица уписом у Регистар.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Подаци који су уписани у Регистар су јавни.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Начин уписа у Регистар, начин уписа пром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података који су уписани у Регистар, начин вођења Регистра и садржину и изглед пријаве за упис прописује министар надлежан за послове људских и мањинских права (у даљем тексту: министар).</w:t>
      </w:r>
    </w:p>
    <w:p w:rsidR="000F3BAB" w:rsidRPr="006F07EE" w:rsidRDefault="00AC3B91" w:rsidP="000F3BAB">
      <w:pPr>
        <w:pStyle w:val="CLAN"/>
        <w:rPr>
          <w:rFonts w:ascii="Arial" w:hAnsi="Arial" w:cs="Arial"/>
          <w:sz w:val="22"/>
          <w:szCs w:val="22"/>
          <w:lang w:val="ru-RU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којим се одлучује о пријави за упис у Регистар доноси се у року од 30 дана од пријема уредне пријаве.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којим се одлучује о пријави за упис у Регистар коначно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је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 против њега се може покренути управни спор.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уписује се у Регистар истог дана када се донесе р</w:t>
      </w:r>
      <w:r w:rsidR="00AC3B9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упису у Регистар.</w:t>
      </w:r>
    </w:p>
    <w:p w:rsidR="000F3BAB" w:rsidRPr="006F07EE" w:rsidRDefault="003C623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Регистар се уписује: назив и 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едиште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ета; име и презиме, пребивалиште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и јединствени матични број 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ета; датум доношења статута и датум изм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ена и допуна статута; број и датум 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ешења о упису или брисању и број и датум 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ешења о пром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ени података у Регистру.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Уз 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упису националном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доставља се један прим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ерак статута који Министарство ов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 својим печатом и потписом овлашћеног државног службеника, чиме се потврђује његова истов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јетност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прим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ерком статута који се чува у Министарству.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Члан 4а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дужан је да поднесе пријаву за упис пром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ена података који су уписани у Регистар у року од десет дана од пром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Уз пријаву за упис пром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података доставља се и доказ о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ени, а уз пријаву за упис изм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и допуне ста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тута достављају се записник са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еднице на којој су изм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и допуне статута усвојене и два прим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ерка одлуке о изм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енама и допунама статута.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којим се одлучује о пријави за упис пром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ена података је коначно и против њега се може покренути управни спор.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4б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брише се из Регистра: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ако буде распуштен због обустављања поступка избора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ако буде распуштен због тога што је број његових чланова смањен испод половине, јер на изборним листама нема кандидата за које подносиоци изборних листа нису добили мандат.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Брисањем из Регистра 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губи својство правног лица.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брише се из Регистра истог дана када Министарство донесе 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брисању из регистра.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брисању из Регистра је коначно и против њега се може покренути управни спор.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Национална мањина чији је 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брисан из Регистра има право да бира нови 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ет, на дан када се одржавају избори за чланове свих националних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4в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доставља покрајинском органу управе у чијем д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елокругу су послови мањинских права 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о упису у Регистар, 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којима се одлучује о пријави за упис пром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ена у Регистру и р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о брисању из Регистра, за националне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 који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имају регистровано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едиште на територији Аутономне покрајине Војводине.</w:t>
      </w:r>
    </w:p>
    <w:p w:rsidR="000F3BAB" w:rsidRPr="006F07EE" w:rsidRDefault="003C623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да стиче и отуђује имовину, а на основу одлуке надлежног органа може да буде и корисник средстава у јавној својини, у складу са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Имовина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користи се за остваривање овлашћења предвиђених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Имовина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може се преносити његовим члановима, члановима органа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јета или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њима повезаним лицима.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Под по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везаним лицима у смислу става 3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сматрају се лица која су као таква утврђена законом којим се уређују привредна друштва.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случају брисања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из Регистра, имовина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ета стечена средствима из јавних прихода постаје имовина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Републике Србије, а имовина стечена по основу дона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ција, распоређује се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актима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3C623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има статут.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Други општи акти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морају бити у сагласности са статутом.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Одредбе другог општег акта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које су супротне статуту, ништаве су.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Пoступaк прeд Управним судoм зa утврђивaњe ништaвoсти oпштeг aктa националног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кojи ниje у сагласности са статутом могу да покрену министарство, покрајински орган управе у чијем д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елокругу су послови мањинских права, установе, привредна друштва и друге организације чији је оснивач национални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 најмање једна трећина чланова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Статутом се уређују: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д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број чланова националног сав</w:t>
      </w:r>
      <w:r w:rsidR="003C623B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ета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 складу са законом;</w:t>
      </w:r>
    </w:p>
    <w:p w:rsidR="000F3BAB" w:rsidRPr="006F07EE" w:rsidRDefault="00DE14F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едиште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назив, печат и симбол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не могу бити идентични називу, печату и симболу другог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је уписан, или уредно пријављен за упис у Регистар, нити изазивати забуну у погледу националног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његових циљева и овлашћења, или у погледу националне мањине коју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представља;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овлашћења, поступак избора и разр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јешења и мандат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5а) овлашћења, поступак избора и разр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ешења, број чланова и мандат извршног одбора;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овлашћења, поступак избора и разр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ешења, број чланова и мандат одбора и других радних т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признања и начин њихове дод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јеле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8) друга питања од значаја за рад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Први сазив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дужан је да донесе статут националног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року од десет дана од конституисања.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II. СТАТУСНА ПИТАЊА НАЦИОНАЛНОГ САВ</w:t>
      </w:r>
      <w:r w:rsidR="00DE14F9" w:rsidRPr="006F07EE">
        <w:rPr>
          <w:rFonts w:ascii="Arial" w:hAnsi="Arial" w:cs="Arial"/>
          <w:szCs w:val="24"/>
          <w:lang w:val="sr-Cyrl-ME" w:eastAsia="de-DE"/>
        </w:rPr>
        <w:t>Ј</w:t>
      </w:r>
      <w:r w:rsidRPr="006F07EE">
        <w:rPr>
          <w:rFonts w:ascii="Arial" w:hAnsi="Arial" w:cs="Arial"/>
          <w:szCs w:val="24"/>
          <w:lang w:eastAsia="de-DE"/>
        </w:rPr>
        <w:t>ЕТА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1. Унутрашња организација националног сав</w:t>
      </w:r>
      <w:r w:rsidR="00DE14F9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</w:t>
      </w:r>
    </w:p>
    <w:p w:rsidR="000F3BAB" w:rsidRPr="006F07EE" w:rsidRDefault="00DE14F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јет има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едника, извршни одбор, одборе за образовање, културу, обав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ештавање и службену употребу језика и писма.</w:t>
      </w:r>
    </w:p>
    <w:p w:rsidR="000F3BAB" w:rsidRPr="006F07EE" w:rsidRDefault="00DE14F9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2 (члан 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DE14F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представља и заступа национални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 одговара за његов рад;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2) стара се о законитом коришћењу и располагању финансијским средствима и имовином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доноси појединачне акте за које је овлашћен законом, статутом или општим актом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врши и друге послове утврђене статутом и другим актима сав</w:t>
      </w:r>
      <w:r w:rsidR="00DE14F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DE14F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 бира се из реда чланова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57129C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5 (члан 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јет бира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и чланове извршног одбора из реда чланова националног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на пр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иједлог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keepNext/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Извршни одбор:</w:t>
      </w:r>
    </w:p>
    <w:p w:rsidR="000F3BAB" w:rsidRPr="006F07EE" w:rsidRDefault="000F3BAB" w:rsidP="000F3BAB">
      <w:pPr>
        <w:keepNext/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непосредно извршава и стара се о извршавању одлука и других аката националног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стара се о извршавању јавних овлашћења која су пов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националном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врши и друге послове утврђене законом, статутом и општим актима националног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пов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ерити извршном одбору одлучивањ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е о појединим питањима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вршењем овлашћења националног сав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предвиђених овим законом.</w:t>
      </w:r>
    </w:p>
    <w:p w:rsidR="000F3BAB" w:rsidRPr="006F07EE" w:rsidRDefault="0057129C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Одлуке које је тако дони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о извршни одбор подл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еж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у одобравању на првој наредној 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едници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 и одобрене су ако за њих гласа више од половине чланова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ета. Ако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 не одобри одлуку извршног одбора, извршном одбору престаје мандат, а одлука остаје на снази.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oдбoрe за образовање, културу, обав</w:t>
      </w:r>
      <w:r w:rsidR="0057129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ештавање и службену употребу језика и писма национални сав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да изабере и стручњaке коjи пoć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eдуjу oдгoвaрajућe знaњe и искуствo у oблaсти зa кojу сe oдбoри oбрaзуjу, а који не морају бити чланови националног сав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 Oдбoри дajу стручнa мишљeњa, пр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eдлoгe и изрaђују aнaлизe зa пoтрeбe нaциoнaлног сaв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eтa.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Члaн 7a</w:t>
      </w:r>
    </w:p>
    <w:p w:rsidR="000F3BAB" w:rsidRPr="006F07EE" w:rsidRDefault="0072174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 и члан извршног одбора нe мoже бити члaн руководећих органа пo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литичкe стрaнкe као што су предćедник, 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едништво, извршни одбор и сл.</w:t>
      </w:r>
    </w:p>
    <w:p w:rsidR="000F3BAB" w:rsidRPr="006F07EE" w:rsidRDefault="003679A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 и члан извршног одбора нe мoжe бити изабрано или пoстaвљeнo лице у државном органу, пoкрajинскoм oргaну, oднoснo oргaну jeдиницe лoкaлнe сaмoупрaвe кojи у oквиримa свojих надлежности oдлучуje o питaњимa кojа сe тичу рaдa нaциoнaлних сaв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eтa.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Изборо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м, oднoснo постављењем из ст. 1 и 2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o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вoг члaнa, престаје мандат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односно чланство у извршном одбору.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Преста</w:t>
      </w:r>
      <w:r w:rsidR="003679A9" w:rsidRPr="006F07EE">
        <w:rPr>
          <w:rFonts w:ascii="Arial" w:eastAsia="Times New Roman" w:hAnsi="Arial" w:cs="Arial"/>
          <w:sz w:val="22"/>
          <w:szCs w:val="22"/>
          <w:lang w:val="ru-RU"/>
        </w:rPr>
        <w:t>нак мандата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односно чланства у извршном одбору констатује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јет на првој наредној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едници након пријема обав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ештења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 наступању разлога из става 3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Члан 7б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може засновати радни однос у националном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јету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за вр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еме трајања свог мандата.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радне односе у националном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прим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ењују се одредбе закона којим се уређује рад.</w:t>
      </w:r>
    </w:p>
    <w:p w:rsidR="000F3BAB" w:rsidRPr="006F07EE" w:rsidRDefault="008F0E41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</w:t>
      </w:r>
    </w:p>
    <w:p w:rsidR="000F3BAB" w:rsidRPr="006F07EE" w:rsidRDefault="008F0E41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1 (члан 12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47/18)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јет пуноважно одлучује на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едници на којој је присутно више од половине чланова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Статут, финансијски план и завршни рачун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су усвојени ако за њих гласа више од половине чланова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8F0E41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јета и 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и чланови извршног одбора изабрани су ако за њих гласа више од половине чланова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8F0E41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јета и 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и чланови извршног одбора разр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ешавају се ако за разр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ешење гласа више од половине чланова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Остале одлуке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доноси већином гласова присутних чланова.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ru-RU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Рад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је јаван.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Свe oдлукe и aкти нaциoнaлнoг сaв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eтa oбjaвљуjу се најкасније у року од десет дана од дана ступања на снагу, односно њиховог доношења, на интернет страници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кoja сe вoди двojeзичнo, нa српском jeзик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у и на језику нaциoнaлнe мaњинe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или на други начин одређен статутом (о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гласној табли, дневним новинама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или на други погодан начин).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Приликом објављ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ивања одлука и аката из става 2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води се рачуна да се не повр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 право на приватност и право на заштиту података о личности, у складу са законом.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2. Број чланова националног сав</w:t>
      </w:r>
      <w:r w:rsidR="008F0E41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</w:t>
      </w:r>
    </w:p>
    <w:p w:rsidR="000F3BAB" w:rsidRPr="006F07EE" w:rsidRDefault="008F0E41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има најмање 15, а највише 35 чланова.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случају националне мањине чији је број према резултатима п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едњег пописа становништва мањи од 10.000 лица,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броји 15 чланова.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случају националне мањине чиј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 је број према резултатима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едњег пописа становништва већи од 10.000 али мањи од 20.000 лица,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броји 19 чланова.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случају националне мањине чиј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 је број према резултатима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едњег пописа становништва између 20.000 и 50.000 лица,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броји 23 члана.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случају националне мањине чиј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 је број према резултатима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едњег пописа становништва између 50.000 и 100.000 лица,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броји 29 чланова.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У случају националне мањине чиј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 је број према резултатима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едњег пописа становништва већи од 100.000 лица, национални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броји 35 чланова.</w:t>
      </w:r>
    </w:p>
    <w:p w:rsidR="000F3BAB" w:rsidRPr="006F07EE" w:rsidRDefault="008F0E41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Брисани ранији ст. 7 и 8 (члан 7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Мандат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тече од конституисања националног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траје до истека четири године од конституисања.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истека времена на које је конституисан, националном сав</w:t>
      </w:r>
      <w:r w:rsidR="008F0E41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мандат престаје распуштањем.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Мандат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је конституисан посл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распуштања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траје до истека мандата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је распуштен.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коме је истекао мандат врши теку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ће и неодложне послове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вршењем овлашћења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предвиђених овим законом до конституисања новог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III. ОВЛАШЋЕЊА НАЦИОНАЛНОГ САВ</w:t>
      </w:r>
      <w:r w:rsidR="000F4267" w:rsidRPr="006F07EE">
        <w:rPr>
          <w:rFonts w:ascii="Arial" w:hAnsi="Arial" w:cs="Arial"/>
          <w:szCs w:val="24"/>
          <w:lang w:val="sr-Cyrl-ME" w:eastAsia="de-DE"/>
        </w:rPr>
        <w:t>Ј</w:t>
      </w:r>
      <w:r w:rsidRPr="006F07EE">
        <w:rPr>
          <w:rFonts w:ascii="Arial" w:hAnsi="Arial" w:cs="Arial"/>
          <w:szCs w:val="24"/>
          <w:lang w:eastAsia="de-DE"/>
        </w:rPr>
        <w:t>ЕТА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1. Општа овлашћења</w:t>
      </w:r>
    </w:p>
    <w:p w:rsidR="000F3BAB" w:rsidRPr="006F07EE" w:rsidRDefault="000F426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ет, у складу са законом и својим статутом, преко својих органа самостално: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доноси и 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ења статут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доноси финансијски план, финансијски изв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ештај и завршни рачун;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располаже сопственом имовином;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одлучује о називу, симболима и печату националног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утврђује пр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едлоге националних симбола, знамења и празника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оснива установе, удружења, фондације, привредна друштва у областима културе, образовања, обав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предлаже представника националне мањине у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за међунационалне односе у јединици локалне самоуправе;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7а) предлаже Републици, аутономној покрајини или јединици локалне самоуправе као оснивачу установе, утврђивање установе од п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осебног значаја из чл. 11а и 17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7б) иницира односно предлаже Републици, аутономној покрајини или јединици локалне самоуправе као оснивач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у установе, која је,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законом, утврђена за установу од посебног значаја за националну мањину, пр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енос оснивачких права;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8) установљава и дод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ељује признања;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9) иницира доношење и прати спровођење закона и других прописа из области културе, образовања, обав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10) учествује у припреми закона и других прописа и иницира доношење односно изм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и допуне закона и других прописа којима се уређују Уставом гарантована права националних мањина у области културе, образовања, обав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11) иницира доношење, односно изм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и допуне посебних прописа и привремених 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 у областима у којима се остварује право на самоуправу, ради постизања пуне равноправности између припадника националне мањине и грађана који припадају већини;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12) подноси притужбу Заштитнику грађана, покрајинском и локалном омбудсману и другом надлежном органу, када процени да је дошло до повреде уставом и законом гарантованих права и слобода припадника националних мањина;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3) подноси притужбу из тачке 12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у име припадника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14) заузима ставове, покреће иницијативе и предузима 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 у вези са свим питањим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а која су непосредно повезана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положајем, идентитетом и правима националне мањине;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15) одлучује о другим питањима која су му пов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законом.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2. Овлашћења у области образовања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Оснивачка права</w:t>
      </w:r>
    </w:p>
    <w:p w:rsidR="000F3BAB" w:rsidRPr="006F07EE" w:rsidRDefault="000F426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може, у складу са законом, оснивати установе васпитања, образовања, ученичког и студентског стандарда и вршити права и обавезе оснивача.</w:t>
      </w:r>
    </w:p>
    <w:p w:rsidR="000F3BAB" w:rsidRPr="006F07EE" w:rsidRDefault="000F4267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Установе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оснива самостално или заједно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Републиком, аутономном покрајином, јединицом локалне самоуправе или другим правним лицем у складу са законом.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Република, аутономна покрајина и јединица локалне самоуправе као оснивачи установа из става 1 о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вог члана, које су, у складу с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овим законом, утврђене за установе од посебног значаја за националну мањину, могу у ц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елини или д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елимично прен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оснивачка права на национални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Установе од посебног значаја за образовање националне мањине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Установа од посебног значаја за образовање националне мањине је установа образовањa и васпитања чији је оснивач Република, аутономна покрајина, јединица локалне самоуправе или национални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ет, у којој се традиционално или у значајној 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ери остварује Уставом загарантовано право припадника националних мањина на образовање и васпитање на свом језику.</w:t>
      </w:r>
    </w:p>
    <w:p w:rsidR="000F3BAB" w:rsidRPr="006F07EE" w:rsidRDefault="000F4267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установи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 учествује у управљању у складу са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Установом од посебног значаја за образовање националне мањине може се прогласити установа образовања и васпитања у којој се настава изводи на језику националне мањине.</w:t>
      </w:r>
    </w:p>
    <w:p w:rsidR="000F3BAB" w:rsidRPr="006F07EE" w:rsidRDefault="000F4267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Установом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може се прогласити: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1) по једна установа основног и средњег образовања и васпитања у којој се настава изводи на језику националне мањине, односно и на језику националне мањине, уколико је у локалној самоуправи број установа у којима се настава изводи и на језику националне мањине мањи од четири;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највише 1/4 од укупног броја установа основног и средњег образовања и васпитања у којима се настава изводи на језику националне мањине, односно и на језику националне мањине, уколико је у локалној самоуправи број установа у којима се настава изводи и на језику националне мањине већи од четири;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основна школа у којој наставу на језику националне мањине похађа најмање 1/3 ученика и средња школа у којој наставу на језику националне мањине похађа најмање 90 ученика, уколико у јединици локалне самоуправе постоји установа одређеног нивоа образовања која је проглашена за установу од посебног значаја за образовање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основна школа у јединици локалне самоуправе у којој се з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бог опадања броја становника усљ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 негативног природног прираштаја и емиграције припадници националних мањина морају посебно заштитити гарантовањем додатних права.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Одредбе овог члана сходно се прим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ењују и на установу у кој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ој се изучава језик или говор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елементима националне културе, у случају националне мањине на чијем језику се не изводи настава.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Учешће у управљању установама</w:t>
      </w:r>
    </w:p>
    <w:p w:rsidR="000F3BAB" w:rsidRPr="006F07EE" w:rsidRDefault="000F426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установама предшколског васпитања и образовања, и основног и средњег образовања и васпитања чији је оснивач Република, аутономна покрајина или јединица локалне самоуправе, у којима се образовно-васпитни рад изводи и на језику националне мањине, или у којима се изучава говор, језик или култура националне мањине као посебан наставни предмет, национални сав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даје мишљење о предложеним кандидатима за чланове управног, односно школског одбора – представницима јединице локалне самоуправе;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предлаже чланове управног, односно школског одбора – представнике јединице локалне самоуправе у установи у којој се у већини од</w:t>
      </w:r>
      <w:r w:rsidR="00F73EF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ељења образовно-васпитни рад изводи на језику националне мањине или за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коју је, у складу с чланом 10 тачка 7а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 чланом 11а овог закона, утврђено да је од посебног значаја за образовање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даје мишљење о кандидату з</w:t>
      </w:r>
      <w:r w:rsidR="00F73EFA" w:rsidRPr="006F07EE">
        <w:rPr>
          <w:rFonts w:ascii="Arial" w:eastAsia="Times New Roman" w:hAnsi="Arial" w:cs="Arial"/>
          <w:sz w:val="22"/>
          <w:szCs w:val="22"/>
          <w:lang w:val="ru-RU"/>
        </w:rPr>
        <w:t>а директора установе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 овог члана;</w:t>
      </w:r>
    </w:p>
    <w:p w:rsidR="000F3BAB" w:rsidRPr="006F07EE" w:rsidRDefault="00F73EFA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4) брисана (члан 18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47/18)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5) престала да важи (</w:t>
      </w:r>
      <w:r w:rsidRPr="006F07EE">
        <w:rPr>
          <w:rFonts w:ascii="Arial" w:hAnsi="Arial" w:cs="Arial"/>
          <w:i/>
          <w:sz w:val="22"/>
          <w:szCs w:val="22"/>
          <w:lang w:val="ru-RU"/>
        </w:rPr>
        <w:t>Одлук</w:t>
      </w:r>
      <w:r w:rsidRPr="006F07EE">
        <w:rPr>
          <w:rFonts w:ascii="Arial" w:hAnsi="Arial" w:cs="Arial"/>
          <w:i/>
          <w:sz w:val="22"/>
          <w:szCs w:val="22"/>
          <w:lang w:val="sr-Cyrl-RS"/>
        </w:rPr>
        <w:t>а</w:t>
      </w:r>
      <w:r w:rsidR="000C553A" w:rsidRPr="006F07EE">
        <w:rPr>
          <w:rFonts w:ascii="Arial" w:hAnsi="Arial" w:cs="Arial"/>
          <w:i/>
          <w:sz w:val="22"/>
          <w:szCs w:val="22"/>
          <w:lang w:val="ru-RU"/>
        </w:rPr>
        <w:t xml:space="preserve"> УС −</w:t>
      </w:r>
      <w:r w:rsidRPr="006F07EE">
        <w:rPr>
          <w:rFonts w:ascii="Arial" w:hAnsi="Arial" w:cs="Arial"/>
          <w:i/>
          <w:sz w:val="22"/>
          <w:szCs w:val="22"/>
          <w:lang w:val="ru-RU"/>
        </w:rPr>
        <w:t xml:space="preserve"> 20/14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установама ученичког и студентског стандарда чији је оснивач Република, аутономна покрајина или јединица локалне самоуправе,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предлаже једног члана – представника оснивача и даје мишљење о осталим кандидатима за чланове управног одбора устано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ва ученичког стандарда чије је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едиште на територији јединице локалне самоуправе у којој је језик националне мањине у службеној употреби. Ако је у јединици локалне самоуправе више језика националних мањина у службеној употреби,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заинтересовани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предлажу заједничког кандидата за члана управног одбора;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даје мишљење о кандидатима за чланове управних одбора установа студентског стандар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да чије је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едиште на територији јединице локалне самоуправе у којој је језик националне мањине у службеној употреби;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даје мишљење у поступку избора директора установа ученичког и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студентског стандарда чије је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едиште на територији јединице локалне самоуправе у којој је језик националне мањине у службеној употреби;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даје мишљење у поступку разр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директора и члан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ова органа управљања из става 2 тач. 1 до 3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члана.</w:t>
      </w:r>
    </w:p>
    <w:p w:rsidR="000F3BAB" w:rsidRPr="006F07EE" w:rsidRDefault="00AF4F73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Престао да важи ранији став 3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sr-Cyrl-RS"/>
        </w:rPr>
        <w:t xml:space="preserve"> 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(</w:t>
      </w:r>
      <w:r w:rsidR="000F3BAB" w:rsidRPr="006F07EE">
        <w:rPr>
          <w:rFonts w:ascii="Arial" w:hAnsi="Arial" w:cs="Arial"/>
          <w:i/>
          <w:sz w:val="22"/>
          <w:szCs w:val="22"/>
          <w:lang w:val="ru-RU"/>
        </w:rPr>
        <w:t>Одлук</w:t>
      </w:r>
      <w:r w:rsidR="000F3BAB" w:rsidRPr="006F07EE">
        <w:rPr>
          <w:rFonts w:ascii="Arial" w:hAnsi="Arial" w:cs="Arial"/>
          <w:i/>
          <w:sz w:val="22"/>
          <w:szCs w:val="22"/>
          <w:lang w:val="sr-Cyrl-RS"/>
        </w:rPr>
        <w:t>а</w:t>
      </w:r>
      <w:r w:rsidRPr="006F07EE">
        <w:rPr>
          <w:rFonts w:ascii="Arial" w:hAnsi="Arial" w:cs="Arial"/>
          <w:i/>
          <w:sz w:val="22"/>
          <w:szCs w:val="22"/>
          <w:lang w:val="ru-RU"/>
        </w:rPr>
        <w:t xml:space="preserve"> УС −</w:t>
      </w:r>
      <w:r w:rsidRPr="006F07EE">
        <w:rPr>
          <w:rFonts w:ascii="Arial" w:hAnsi="Arial" w:cs="Arial"/>
          <w:b/>
          <w:sz w:val="22"/>
          <w:szCs w:val="22"/>
          <w:lang w:val="ru-RU"/>
        </w:rPr>
        <w:t xml:space="preserve"> </w:t>
      </w:r>
      <w:r w:rsidR="000F3BAB" w:rsidRPr="006F07EE">
        <w:rPr>
          <w:rFonts w:ascii="Arial" w:hAnsi="Arial" w:cs="Arial"/>
          <w:i/>
          <w:sz w:val="22"/>
          <w:szCs w:val="22"/>
          <w:lang w:val="ru-RU"/>
        </w:rPr>
        <w:t xml:space="preserve"> 20/14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области високог образовања у установама чији је оснивач Република,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C553A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одређује представника који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правом одлучивања учествује у раду Националног савета за високо образовање, у питањима од значаја за извођење наставе на језику националне мањине када се у оквиру високог образовања у ц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елини или д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елимично изводи настава на језику националне мањине;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даје мишљење о кандидатима предложеним за орган пословођења и орган управљања високошколске установе у којој се настава у ц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елини или д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елимично изводи на језику националне мањине</w:t>
      </w:r>
      <w:r w:rsidRPr="006F07EE">
        <w:rPr>
          <w:rFonts w:ascii="Arial" w:eastAsia="Times New Roman" w:hAnsi="Arial" w:cs="Arial"/>
          <w:b/>
          <w:sz w:val="22"/>
          <w:szCs w:val="22"/>
          <w:lang w:val="ru-RU"/>
        </w:rPr>
        <w:t>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Планови и програми наставе и учења</w:t>
      </w:r>
    </w:p>
    <w:p w:rsidR="000F3BAB" w:rsidRPr="006F07EE" w:rsidRDefault="000C553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предлаже министру надлежном за послове образовања и васпитања основе програма предшколског васпитања и образовања, програм наставе и учења основног и средњег образовања и васпитања и основе васпитног програма, за садржаје који изражавају посебност националне мањине, а нарочито из области историје, музичког васпитања и ликовне ум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етности;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предлаже министру надлежном за послове образовања и васпитања програм наставе и учења основног и средњег образовања и васпитања за језик националне мањине и језик, од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носно говор националне мањине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елементима националне културе;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даје мишљење министру надлежном за послове образовања и васпитања на наставне програме српског језика, као нематерњег;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предлаже министру надлежном за послове образовања и васпитања 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ере и програм васпитног рада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ученицима у установама ученичког стандарда, који се односе на афирмацију међуетничке толеранције и мултикултурализма;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даје мишљење на школски и васпитни програм установа за које је утврђено да су од посебног значаја за националну мањину.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Уџбеници и наставна средства</w:t>
      </w:r>
    </w:p>
    <w:p w:rsidR="000F3BAB" w:rsidRPr="006F07EE" w:rsidRDefault="000C553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14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План уџбеника на језику и писму националних мањина и уџбеника за предмете од интереса за националне мањине, на пр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 Завода за унапређење образовања и васпитања и националних сав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ета, по прибављеном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мишљењу Националног просветног савета, доноси министар надлежан за послове образовања и васпитања.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даје претходну сагласност у поступку одобравања рукописа уџбеника, приручника, додатних наставних средстава, наставних помагала, дидактичких средстава и дидактичких игровних средстава на језику и писму националне мањине, у складу са законом. Уколико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не достави одговор издавачу у року од 30 дана од дана достављања захт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ева издавача за давање претходне сагласности, сматраће се да је сагласност дата.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Друга овлашћења у области образовања</w:t>
      </w:r>
    </w:p>
    <w:p w:rsidR="000F3BAB" w:rsidRPr="006F07EE" w:rsidRDefault="000C553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у складу са законом: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проглашава образовно-васпитне установе од посебног значаја за образовање наци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оналне мањине,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чланом 11а овог закона, и предлаже оснивачу утврђивање тог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статуса, у складу с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чланом 10 тачка 7а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закона;</w:t>
      </w:r>
    </w:p>
    <w:p w:rsidR="000F3BAB" w:rsidRPr="006F07EE" w:rsidRDefault="000F3BAB" w:rsidP="000F3BAB">
      <w:pPr>
        <w:keepNext/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предлаже:</w:t>
      </w:r>
    </w:p>
    <w:p w:rsidR="000F3BAB" w:rsidRPr="006F07EE" w:rsidRDefault="000F3BAB" w:rsidP="000F3BAB">
      <w:pPr>
        <w:keepNext/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једног заједничког представника националних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за члана Националног просветног савета;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министарству надлежном за послове образовања и васпитања одобравање ван конкурса, програма сталног стручног усавршавања наставника, васпитача и стручних сарадника на језику одређене националне мањине, у иностранству, ради признавања у процесу вредновања рада наставника;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министарству надлежном за послове образовања и васпитања такмичења ученика основних и средњих школа у иностранству к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оја ће бити бодована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прописима;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даје мишљење: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у поступку доношења акта о мрежи предшколских установа и основних школа у јединици локалне самоуправе у којој је у службеној употреби језик националне мањине или у којој се образовно-васпитни рад изводи на језику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министру надлежном за послове образовања и васпитања, односно покрајинском органу надлежном за послове образовања у поступку утврђивања мреже средњих школа и установа ученичког и студентског стандарда;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министру надлежном за послове образовања и васпитања, односно покрајинском органу надлежном за послове образовања у поступку давања сагласности на отварање од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ељења на језику националне мањине за мање од 15 ученика;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у поступку утврђивања броја ученика за упис у средњу школу на језику националне мањине, као и у поступку одређивања броја ученика за стицање стручне оспособљености преквалификације, доквалификације и специјализације на језику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у поступку распод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еле м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у установама ученичког и студентског стандарда;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– у поступку доношења акта о мрежи установа ученичког и студентског стандарда чији је оснивач Република, аутономна покрајина или јединица локалне самоуправе;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– у поступку распод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еле средстава из буџета Републике, аутономне покрајине и јединице локалне самоуправе која се дод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ељују путем јавног конкурса установама и удружењима у области образовања;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одређује представника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који присуствује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едници Националног просветног савета и учествује у његовом раду без права гласа, када Национални просветни савет разматра питања од значаја за образовање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установљава стипендије из сопствених средстава и својим актима прописује критеријуме и поступак одлучивања о дод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стипендија и спроводи поступак за дод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ељивање;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учествује у праћењу и унапређивању квалитета образовања одраслих које се остварује на језику националне мањине;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обавља и друге послове из ове области утврђене законом и другим прописима.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3. Овлашћења у области културе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Оснивачка права</w:t>
      </w:r>
    </w:p>
    <w:p w:rsidR="000F3BAB" w:rsidRPr="006F07EE" w:rsidRDefault="00ED6DF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може, у складу са законом, оснивати установе културе ради очувања, унапређења и развоја културне посебности и очувања националног идентитета националне мањине и вршити права и обавезе оснивача.</w:t>
      </w:r>
    </w:p>
    <w:p w:rsidR="000F3BAB" w:rsidRPr="006F07EE" w:rsidRDefault="000C553A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Установе из става 1 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овог члана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оснива самостално или заједно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Републиком, аутономном покрајином, јединицом локалне самоуправе или другим правним лицем, у складу са законом.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Република, аутономна покрајина и јединица локалне самоуправе к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ао оснивачи установа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овог члана, које су,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законом, утврђене за установе од посебног значаја за националну мањину, могу у ц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елини или д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елимично прен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оснивачка права на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Учешће у управљању установама</w:t>
      </w:r>
    </w:p>
    <w:p w:rsidR="000F3BAB" w:rsidRPr="006F07EE" w:rsidRDefault="000C553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Установа културе чије се програмске д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 претежно односе на проучавање, очување и представљање културе националних мањина у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Републици Србији, а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бројем припадника националних мањина на територији на којој обавља д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елатности, као и уколико су те програмске д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 од нарочитог значаја за задовољавање културних потреба специфичних за националне мањине, је установа од посебног значаја за националну мањину.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пр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 националног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оснивач, изм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еном оснивачког акта, може утврдити да је установа културе од посебног значаја за националну мањину.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установама културе за које је изм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еном оснивачког акта утврђено да су од посебног значаја за националну мањину,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именује најмање једног члана управног одбора установе, у складу са законом којим се уређује област културе;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дaje мишљeњe o прeдлoжeним члaнoвимa упрaвнoг oдбoрa устaнoвe;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3) дaje мишљeњe у пoступку избoрa дирeктoрa устaнoвe.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је утврђено да је нека установа у области културе од посебног значаја за очување, унапређење и развој посебности и националног идентитета већег броја националних мањина, национални сав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именују по једног ч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лана управног одбора из става 3 тачка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Друга овлашћења у области културе</w:t>
      </w:r>
    </w:p>
    <w:p w:rsidR="000F3BAB" w:rsidRPr="006F07EE" w:rsidRDefault="00197B7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утврђује које су установе и манифестације у области културе од посебног значаја за очување, унапређење и развој посебности и националног идентитета одређене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утврђује стратегију развоја културе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утврђује која су покретна и непокретна културна добра од посебног значаја за националну мањину;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покреће поступак пред надлежним органом или установом за утврђивање статуса законом заштићених покретних и непокретних културних добара од значаја за националну мањину;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предлаже предузимање мера заштите, санације и реконструкц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ије културних добара из става 1 тачка 4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даје мишљења и пр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едлоге у поступку израде просторних и урбанистичких планова у јединици локалне самоуправе у којој се налазе културна добра из става 1. тачка 3) овог члана;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предлаже обустављање извршења просторних и урбанистичких планова ако сматра да се тиме угрожавају културна добра из става 1. тачка 3) овог члана;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8) даје претходно мишљење надлежном органу у поступку издавања дозволе за премештање непокретног културног добра из става 1. тачка 3) овог члана на нову локацију;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9) даје мишљење у поступку оснивања или укидања библиотека или организационих јединица библиотека који имају фонд књига на језику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10) даје пр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 за распод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елу средстава која се дод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ељују путем јавног конкурса из буџета Републике, аутономне покрајине или јединице локалне самоуправе установама, манифестацијама и удружењима националне мањине у области културе;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11) у ко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ординацији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другим националним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етима предлаже два, или највише двоструко већи број кандидата за избор два члана Националног савета за културу;</w:t>
      </w:r>
    </w:p>
    <w:p w:rsidR="000F3BAB" w:rsidRPr="006F07EE" w:rsidRDefault="007007D7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12) у координацији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другим националним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етима организује поступак предлагања кандидата за чланове Националног савета за културу;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13) одлучује о другим питањима која су му пов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законом.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4. Овлашћења у области обав</w:t>
      </w:r>
      <w:r w:rsidR="007007D7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ештавања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Оснивачка права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да оснује установе и привредна друштва ради остваривања права на јавно информисање на језику националне мањине, односно фондације ради остваривања општекорисног циља унапређења јавног информисања на језику националне мањине, у складу са законом.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Акти о оснивању установе, привредног друштва односно фондације, која је издавач медија, морају бити усаглашени са законима којима се уређује област јавног информисања и медија.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Право предлагања члана Савета регулаторног тела за електронске медије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ети дужни 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су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да надлежној служби Народне скупштине, поднесу образложен пр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 за два кандидата за члана Савета регулаторног тела за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електронске медије,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процедуром утврђеном законом који регулише избор чланова Савета регулаторног тела.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До пр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едлога за два кандидата националних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долази се заједничким договором националних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Народна скупштина, 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на пленарној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едници, гласањем бира једног кандидата за члана Савета регулаторног тела за електронске медије.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Друга овлашћења у области обав</w:t>
      </w:r>
      <w:r w:rsidR="007007D7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ештавања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доноси стратегију развоја информисања на језику националне мањине, у складу са стратегијом у области јавног информисања Републике Србије;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даје пр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 за распод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елу средстава за пројекте, који се прилажу на јавни конкурс који расписује орган јавне власти, ради подизања квалитета информисања припадника националних мањина;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даје пр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едлоге и препоруке управним одборима и програмским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етима ја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вних медијских сервиса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програмима на језицима националних мањина;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даје мишљење о кандидатима за одговорне уреднике програма на језицима националних мањина у јавним медијским сервисима, уколико јавни медијски сервиси имају уреднике за програм на језицима националних мањина;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даје мишљење на изв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ештај Програмског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савета јавних сервиса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програмским садржајима на језицима националних мањина.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5. Овлашћења у области службене употребе језика и писма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утврђује традиционалне називе јединица локалне самоуправе, насељених м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еста и других географских назива на језику националне мањине,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ако је на подручју јединице локалне самоуправе или насељеног м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језик националне мањине у службеној употреби; називи које је утврдио 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постају називи у службеној употреби поред назива на српском језику и објављују се у „Служ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, а у случају националних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јета чије је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едиште на територији Аутономне покрајине Војводине у „Службеном лист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у Аутономне покрајине Војводине“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 Ови називи објављују се и у локалном службеном гласилу;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предлаже надлежном органу истицање назива јединица локалне самоуправе, насељених м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и других географских назива на језику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предлаже утврђивање језика и писма националне мањине као службеног језика и писма у јединици локалне самоуправе;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предлаже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ену назива улица, тргова, градских четврти, заселака, других делова насељених м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еста, као и установа за које је утврђено да су од посебног значаја за националну мањину;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даје мишљење у поступку утврђивања назива улица, тргова, градских четврти, заселака и других д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елова насељених м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еста, ако је на подручју јединице локалне самоуправе или насељеног м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језик националне мањине у службеној употреби;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предлаже надлежном органу вршење надзора над службеном употребом језика и писма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иницира објављивање најважнијих закона Републике Србије на језику националне мањине који је у службеној употреби и пружа стручну и другу помоћ, у складу са својим могућностима, у поступку превођења;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8) предузима м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 и активности за унапређење службене употребе језика и писма националне мањине;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9) одлучује о другим питањима из ове области која су му пов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законом.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6. Ништавост правних аката</w:t>
      </w:r>
    </w:p>
    <w:p w:rsidR="000F3BAB" w:rsidRPr="006F07EE" w:rsidRDefault="00197B7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23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Престао да важи (</w:t>
      </w:r>
      <w:r w:rsidRPr="006F07EE">
        <w:rPr>
          <w:rFonts w:ascii="Arial" w:hAnsi="Arial" w:cs="Arial"/>
          <w:i/>
          <w:sz w:val="22"/>
          <w:szCs w:val="22"/>
          <w:lang w:val="ru-RU"/>
        </w:rPr>
        <w:t>Одлук</w:t>
      </w:r>
      <w:r w:rsidRPr="006F07EE">
        <w:rPr>
          <w:rFonts w:ascii="Arial" w:hAnsi="Arial" w:cs="Arial"/>
          <w:i/>
          <w:sz w:val="22"/>
          <w:szCs w:val="22"/>
          <w:lang w:val="sr-Cyrl-RS"/>
        </w:rPr>
        <w:t>а</w:t>
      </w:r>
      <w:r w:rsidR="007007D7" w:rsidRPr="006F07EE">
        <w:rPr>
          <w:rFonts w:ascii="Arial" w:hAnsi="Arial" w:cs="Arial"/>
          <w:i/>
          <w:sz w:val="22"/>
          <w:szCs w:val="22"/>
          <w:lang w:val="ru-RU"/>
        </w:rPr>
        <w:t xml:space="preserve"> УС −</w:t>
      </w:r>
      <w:r w:rsidRPr="006F07EE">
        <w:rPr>
          <w:rFonts w:ascii="Arial" w:hAnsi="Arial" w:cs="Arial"/>
          <w:i/>
          <w:sz w:val="22"/>
          <w:szCs w:val="22"/>
          <w:lang w:val="ru-RU"/>
        </w:rPr>
        <w:t xml:space="preserve"> 20/14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7. Пр</w:t>
      </w:r>
      <w:r w:rsidR="007007D7" w:rsidRPr="006F07EE">
        <w:rPr>
          <w:rFonts w:ascii="Arial" w:hAnsi="Arial" w:cs="Arial"/>
          <w:sz w:val="22"/>
          <w:szCs w:val="22"/>
          <w:lang w:val="sr-Cyrl-ME" w:eastAsia="zh-CN"/>
        </w:rPr>
        <w:t>иј</w:t>
      </w:r>
      <w:r w:rsidRPr="006F07EE">
        <w:rPr>
          <w:rFonts w:ascii="Arial" w:hAnsi="Arial" w:cs="Arial"/>
          <w:sz w:val="22"/>
          <w:szCs w:val="22"/>
          <w:lang w:eastAsia="zh-CN"/>
        </w:rPr>
        <w:t>енос оснивачких права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24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Престао да важи (</w:t>
      </w:r>
      <w:r w:rsidRPr="006F07EE">
        <w:rPr>
          <w:rFonts w:ascii="Arial" w:hAnsi="Arial" w:cs="Arial"/>
          <w:i/>
          <w:sz w:val="22"/>
          <w:szCs w:val="22"/>
          <w:lang w:val="ru-RU"/>
        </w:rPr>
        <w:t>Одлук</w:t>
      </w:r>
      <w:r w:rsidRPr="006F07EE">
        <w:rPr>
          <w:rFonts w:ascii="Arial" w:hAnsi="Arial" w:cs="Arial"/>
          <w:i/>
          <w:sz w:val="22"/>
          <w:szCs w:val="22"/>
          <w:lang w:val="sr-Cyrl-RS"/>
        </w:rPr>
        <w:t>а</w:t>
      </w:r>
      <w:r w:rsidR="007007D7" w:rsidRPr="006F07EE">
        <w:rPr>
          <w:rFonts w:ascii="Arial" w:hAnsi="Arial" w:cs="Arial"/>
          <w:i/>
          <w:sz w:val="22"/>
          <w:szCs w:val="22"/>
          <w:lang w:val="ru-RU"/>
        </w:rPr>
        <w:t xml:space="preserve"> УС −</w:t>
      </w:r>
      <w:r w:rsidRPr="006F07EE">
        <w:rPr>
          <w:rFonts w:ascii="Arial" w:hAnsi="Arial" w:cs="Arial"/>
          <w:i/>
          <w:sz w:val="22"/>
          <w:szCs w:val="22"/>
          <w:lang w:val="ru-RU"/>
        </w:rPr>
        <w:t xml:space="preserve"> 20/14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)</w:t>
      </w:r>
    </w:p>
    <w:p w:rsidR="000F3BAB" w:rsidRPr="006F07EE" w:rsidRDefault="007007D7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IV. ОДНОС С</w:t>
      </w:r>
      <w:r w:rsidR="000F3BAB" w:rsidRPr="006F07EE">
        <w:rPr>
          <w:rFonts w:ascii="Arial" w:hAnsi="Arial" w:cs="Arial"/>
          <w:szCs w:val="24"/>
          <w:lang w:eastAsia="de-DE"/>
        </w:rPr>
        <w:t xml:space="preserve"> РЕПУБЛИЧКИМ ОРГАНИМА, ОРГАНИМА АУТОНОМНЕ ПОКРАЈИНЕ И ОРГАНИМА ЈЕДИНИЦА ЛОКАЛНЕ САМОУПРАВЕ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Однос с</w:t>
      </w:r>
      <w:r w:rsidR="000F3BAB" w:rsidRPr="006F07EE">
        <w:rPr>
          <w:rFonts w:ascii="Arial" w:hAnsi="Arial" w:cs="Arial"/>
          <w:sz w:val="22"/>
          <w:szCs w:val="22"/>
          <w:lang w:eastAsia="zh-CN"/>
        </w:rPr>
        <w:t xml:space="preserve"> Владом и органима државне управе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подн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министарствима и посебним организацијама пр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едлоге, иницијатив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е и мишљења о питањима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вршењем овлашћења предвиђених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Пр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разматрања и одлучивања о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питањима из области из члана 2 овог закона, органи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затражиће мишљење националних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7007D7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Престао да важи ранији став 3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(</w:t>
      </w:r>
      <w:r w:rsidR="000F3BAB" w:rsidRPr="006F07EE">
        <w:rPr>
          <w:rFonts w:ascii="Arial" w:hAnsi="Arial" w:cs="Arial"/>
          <w:i/>
          <w:sz w:val="22"/>
          <w:szCs w:val="22"/>
          <w:lang w:val="ru-RU"/>
        </w:rPr>
        <w:t>Одлук</w:t>
      </w:r>
      <w:r w:rsidR="000F3BAB" w:rsidRPr="006F07EE">
        <w:rPr>
          <w:rFonts w:ascii="Arial" w:hAnsi="Arial" w:cs="Arial"/>
          <w:i/>
          <w:sz w:val="22"/>
          <w:szCs w:val="22"/>
          <w:lang w:val="sr-Cyrl-RS"/>
        </w:rPr>
        <w:t>а</w:t>
      </w:r>
      <w:r w:rsidRPr="006F07EE">
        <w:rPr>
          <w:rFonts w:ascii="Arial" w:hAnsi="Arial" w:cs="Arial"/>
          <w:i/>
          <w:sz w:val="22"/>
          <w:szCs w:val="22"/>
          <w:lang w:val="ru-RU"/>
        </w:rPr>
        <w:t xml:space="preserve"> УС −</w:t>
      </w:r>
      <w:r w:rsidR="000F3BAB" w:rsidRPr="006F07EE">
        <w:rPr>
          <w:rFonts w:ascii="Arial" w:hAnsi="Arial" w:cs="Arial"/>
          <w:i/>
          <w:sz w:val="22"/>
          <w:szCs w:val="22"/>
          <w:lang w:val="ru-RU"/>
        </w:rPr>
        <w:t xml:space="preserve"> 20/14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подн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иницијативу Влади за укидање, односно поништење прописа министарстава и посебних орг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анизација, који нису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одредбама овог закона и других закона и прописа који се односе на националне мањине.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Однос с</w:t>
      </w:r>
      <w:r w:rsidR="000F3BAB" w:rsidRPr="006F07EE">
        <w:rPr>
          <w:rFonts w:ascii="Arial" w:hAnsi="Arial" w:cs="Arial"/>
          <w:sz w:val="22"/>
          <w:szCs w:val="22"/>
          <w:lang w:eastAsia="zh-CN"/>
        </w:rPr>
        <w:t xml:space="preserve"> органима аутономне покрајине и органима јединице локалне самоуправе</w:t>
      </w:r>
    </w:p>
    <w:p w:rsidR="000F3BAB" w:rsidRPr="006F07EE" w:rsidRDefault="007007D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дају пр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едлоге, иницијативе и мишљења о питањима која се односе на положај националних мањина и на очување посебности националних мањина органима аутономне покрајине и органима јединице локалне самоуправе.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је дужан да органима аутономне покрајине у чији д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елокруг спадају области у којима се остварују овлашћења предвиђена овим законом, најкасније у року од десет дана, достави тражене податке, списе и исправе.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Престали да важе ранији ст. 2</w:t>
      </w:r>
      <w:r w:rsidR="00BC33AA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до 4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(</w:t>
      </w:r>
      <w:r w:rsidRPr="006F07EE">
        <w:rPr>
          <w:rFonts w:ascii="Arial" w:hAnsi="Arial" w:cs="Arial"/>
          <w:i/>
          <w:sz w:val="22"/>
          <w:szCs w:val="22"/>
          <w:lang w:val="ru-RU"/>
        </w:rPr>
        <w:t>Одлук</w:t>
      </w:r>
      <w:r w:rsidRPr="006F07EE">
        <w:rPr>
          <w:rFonts w:ascii="Arial" w:hAnsi="Arial" w:cs="Arial"/>
          <w:i/>
          <w:sz w:val="22"/>
          <w:szCs w:val="22"/>
          <w:lang w:val="sr-Cyrl-RS"/>
        </w:rPr>
        <w:t>а</w:t>
      </w:r>
      <w:r w:rsidR="00BC33AA" w:rsidRPr="006F07EE">
        <w:rPr>
          <w:rFonts w:ascii="Arial" w:hAnsi="Arial" w:cs="Arial"/>
          <w:i/>
          <w:sz w:val="22"/>
          <w:szCs w:val="22"/>
          <w:lang w:val="ru-RU"/>
        </w:rPr>
        <w:t xml:space="preserve"> УС −</w:t>
      </w:r>
      <w:r w:rsidRPr="006F07EE">
        <w:rPr>
          <w:rFonts w:ascii="Arial" w:hAnsi="Arial" w:cs="Arial"/>
          <w:i/>
          <w:sz w:val="22"/>
          <w:szCs w:val="22"/>
          <w:lang w:val="ru-RU"/>
        </w:rPr>
        <w:t xml:space="preserve"> 20/14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)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V. МЕЂУНАРОДНА И РЕГИОНАЛНА САРАДЊА</w:t>
      </w:r>
    </w:p>
    <w:p w:rsidR="000F3BAB" w:rsidRPr="006F07EE" w:rsidRDefault="00BC33A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ет, 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у складу са законом, сарађује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међународним и регионалним организацијама које се баве питањима права п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рипадника националних мањина,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организацијама и установа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ма у матичним државама, као 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националним сав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етима или сличним телима националних мањина у другим државама.</w:t>
      </w:r>
    </w:p>
    <w:p w:rsidR="000F3BAB" w:rsidRPr="006F07EE" w:rsidRDefault="007007D7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Сарадња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а мора се спроводити у складу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Уставом и законом Републике Србије и уз поштовање територијалног јединства и правног поретка Републике Србије.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Представници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учествују у преговорима или се консултују поводом преговора о закљу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чивању билатералних споразума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матичним државама, у д</w:t>
      </w:r>
      <w:r w:rsidR="007007D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елу који се непосредно односи на права националних мањина.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Представници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учествују у раду м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ешовитих међудржавних т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 чији је задатак да надзиру спровођење билатералних међудржавних споразума о заштити права одређене националне мањине.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28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Представници националних мањина, преко Савета Републике Србије за националне мањине, учествују у поступку закључивања, односно приступања, међународним или регионалним споразумима који се односе на положај и заштиту права националних мањина.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lastRenderedPageBreak/>
        <w:t>VI. ИЗБОР НАЦИОНАЛНИХ САВ</w:t>
      </w:r>
      <w:r w:rsidR="00E673DA" w:rsidRPr="006F07EE">
        <w:rPr>
          <w:rFonts w:ascii="Arial" w:hAnsi="Arial" w:cs="Arial"/>
          <w:szCs w:val="24"/>
          <w:lang w:val="sr-Cyrl-ME" w:eastAsia="de-DE"/>
        </w:rPr>
        <w:t>Ј</w:t>
      </w:r>
      <w:r w:rsidRPr="006F07EE">
        <w:rPr>
          <w:rFonts w:ascii="Arial" w:hAnsi="Arial" w:cs="Arial"/>
          <w:szCs w:val="24"/>
          <w:lang w:eastAsia="de-DE"/>
        </w:rPr>
        <w:t>ЕТА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1. Заједничке одредбе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29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Чланови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бирају се на непосредним изборима или путем електорске скупштине.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Непосредни избори за чланове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одржавају се када је 24 часа пр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расписивања избора у посебан бирачки списак националне мањине уписано више од 40% припадн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ика националне мањине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Ради утврђивања да ли су испуњени услови за непосредне изборе, Министарство привремено закључује посебне бирачке спискове националних мањина 24 часа пр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расписивања избора.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Избори путем електорске скупштине одржавају се ако ни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је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су испуњени услови за непосредне изборе и ако се посл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распуштања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нови избори расписују у року од 60 дана од распуштања.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Принципи избора националних сав</w:t>
      </w:r>
      <w:r w:rsidR="00E673DA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Избори за 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заснивају се на принципима слободе избора, једнакости изборног права, периодичности избора и принципу тајног гласања.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Посебна начела избора су добровољност, пропорционалност и демократичност.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Изборно право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31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Изборно право припадника националних мањина за избор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укључује права припадника националне мањине да: бира чланове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буде биран за члана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предлаже кандидате за чланове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буде информисан о изборима за националне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ете, о кандидатима за чланове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као и о њиховим програмима, буде уписан у посебан бирачки списак националне мањине, гласа за избор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право на заштиту права везаних за избор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Активно бирачко право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Припадник националне мањине стиче право да бира чланове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ако испуни Уставом и законом прописане опште услове за стицање активног бирачког права.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Посебан услов за стицање активног бирачког права за избор чланова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је упис у посебан бирачки списа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к националне мањине,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одредбама овог закона.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Посебан услов за стицање активног бирачког права за избор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националне мањине путем електорске скупштине је статус електора, који се стиче према одредбама овог закона.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Пасивно бирачко право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33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 члана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може бити биран припадник националне мањине који испуњава услове из члана 32. овог закона и не обавља функцију судије, тужиоца или судије Уставног суда.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Посебне одредбе о гласању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34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Гласање за избор чланова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организује се само на територији Републике Србије.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Расписивање избора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Изборе за чланове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одлуком расписује министар.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Одлука о расписивању избора за чланове свих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доноси се најраније 120, а најкасније 90 дана пр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истека мандата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јета који је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едњи конституисан.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 је 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распуштен, нови избори за његове чланове расписују се у року од 60 дана од распуштања и тако да се одрже у наредних 45 дана. Изузетно, ако је од распуштања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до истека мандата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остало мање од годину дана, министар расписује нове изборе за чланове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истовремено када расписује и изборе за чланове свих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тако да се они одрже истог дана.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Избори се не расписују ако 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буде распуштен због обустављања поступка избора чланова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или због тога што је број његових чланова смањен испод половине, јер на изборним листама нема кандидата за које подносиоци изборних листа нису добили мандат.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Одлука о расписивању избора садржи: начин избора (непосредни избори или избори путем електорске скупштине), број чланова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бира, одредбе о започињању рокова за изборне радње и дан одржавања избора.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Одлука о расписивању избора објављује се у „Служ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 доставља Републичкој изборној комисији.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Вр</w:t>
      </w:r>
      <w:r w:rsidR="00E673DA" w:rsidRPr="006F07EE">
        <w:rPr>
          <w:rFonts w:ascii="Arial" w:hAnsi="Arial" w:cs="Arial"/>
          <w:sz w:val="22"/>
          <w:szCs w:val="22"/>
          <w:lang w:val="sr-Cyrl-ME" w:eastAsia="zh-CN"/>
        </w:rPr>
        <w:t>иј</w:t>
      </w:r>
      <w:r w:rsidRPr="006F07EE">
        <w:rPr>
          <w:rFonts w:ascii="Arial" w:hAnsi="Arial" w:cs="Arial"/>
          <w:sz w:val="22"/>
          <w:szCs w:val="22"/>
          <w:lang w:eastAsia="zh-CN"/>
        </w:rPr>
        <w:t>еме одржавања избора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Избори за чланове свих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па и за чланове првог сазива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одржавају се истог дана, изузев када се посл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распуштања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нови избори расписују у року од 60 дана од распуштања.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Избори морају бити одржани најкасније 15 дана пр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истека мандата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јета који је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едњи конституисан.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Трошкови избора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37</w:t>
      </w:r>
    </w:p>
    <w:p w:rsidR="000F3BAB" w:rsidRPr="006F07EE" w:rsidRDefault="00E673DA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1 (члан 13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Финансијска средства за спровођење избора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обезб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еђују се из буџета Републике Србије, према спецификацији укупних планираних трошкова коју споразумно утврђују Министарство и Републичка изборна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Обустављање поступка избора националног сав</w:t>
      </w:r>
      <w:r w:rsidR="00E673DA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37а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р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 обуставља поступак избора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ако није потврђен овим законом прописан најмањи број електора.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се доноси 25 дана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електорске скупштине и објављује у „Служ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Министарства је коначно и против њега се може покренути управни спор у року од 24 часа од објављивања 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ешења. Управни суд је дужан да о тужби одлучи у року од 48 часова од пријема тужбе.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Органи за спровођење избора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 обустављају поступак избора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ако: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електорској скупштини не присуствује овим законом прописан најмањи број електора;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се за избор чланова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пријави ниједна изборна листа;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ниједна пријављена изборна листа не буде проглашена;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из овим законом прописаних разлога не буде утврђена збирна изборна листа.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обустављању поступка избора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које је донео орган за спровођење избора постане правноснажно, о њему се обав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 Министарство.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Организовање избора</w:t>
      </w:r>
    </w:p>
    <w:p w:rsidR="000F3BAB" w:rsidRPr="006F07EE" w:rsidRDefault="00197B7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38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Све послове организовања и спровођења избора за националне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 обављају Министарство и органи з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а спровођење избора,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законом.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Обавезе медија у вези с</w:t>
      </w:r>
      <w:r w:rsidR="000F3BAB" w:rsidRPr="006F07EE">
        <w:rPr>
          <w:rFonts w:ascii="Arial" w:hAnsi="Arial" w:cs="Arial"/>
          <w:sz w:val="22"/>
          <w:szCs w:val="22"/>
          <w:lang w:eastAsia="zh-CN"/>
        </w:rPr>
        <w:t xml:space="preserve"> изборима националних сав</w:t>
      </w:r>
      <w:r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="000F3BAB" w:rsidRPr="006F07EE">
        <w:rPr>
          <w:rFonts w:ascii="Arial" w:hAnsi="Arial" w:cs="Arial"/>
          <w:sz w:val="22"/>
          <w:szCs w:val="22"/>
          <w:lang w:eastAsia="zh-CN"/>
        </w:rPr>
        <w:t>ета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39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Медији изв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ештавају о изборима националних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складу са законима којима се регулише област јавног информисања и законима којима се регулише изборни поступак.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Распуштање националног сав</w:t>
      </w:r>
      <w:r w:rsidR="00E673DA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 и привремени орган управљања</w:t>
      </w:r>
    </w:p>
    <w:p w:rsidR="000F3BAB" w:rsidRPr="006F07EE" w:rsidRDefault="00E673DA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распушта 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ако нов сазив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буде конституисан у року од 30 дана од утврђивања коначних резултата избора;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ако поступак избора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буде обустављен;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3) ако 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не заседа дуже од шест м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ако 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јет не изабере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року од 30 дана од конституисања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ета или од 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престанка функције ранијем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ако се број чланова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смањи испод половине, јер на изборним листама нема кандидата за које подносиоци изборних листа ни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је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су добили мандат.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 распуштен 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је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Министарство о томе донесе 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распуштању националног сав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је коначно и против њега се може покренути управни спор.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р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 образује привремени орган управљања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из реда чланова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водећи рачуна о заступљености изборних листа са којих су изабрани чланови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 Привремени орган управљања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E673DA" w:rsidRPr="006F07EE">
        <w:rPr>
          <w:rFonts w:ascii="Arial" w:eastAsia="Times New Roman" w:hAnsi="Arial" w:cs="Arial"/>
          <w:sz w:val="22"/>
          <w:szCs w:val="22"/>
          <w:lang w:val="ru-RU"/>
        </w:rPr>
        <w:t>ета чине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и четири члана.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До конституисања новог сазива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теку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ће и неодложне послове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вршењем овлашћења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предвиђених овим законом врши привремени орган управљања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којим се образује привремени орган управљања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је коначно и против њега се може покренути управни спор.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Привремени орган управљања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образује се када национални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буде распуштен због обустављања поступка избора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или због тога што је број његових чланова смањен испод половине.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Мандат чланова националног сав</w:t>
      </w:r>
      <w:r w:rsidR="00CE453D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 и престанак чланства у националном сав</w:t>
      </w:r>
      <w:r w:rsidR="00CE453D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ету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Члану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мандат траје колико траје мандат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који је изабран.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Члану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мандат престаје пр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истека мандата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који је изабран: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подношењем оставке;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губитком једног од општих услова за стицање активног бирачког права;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ако дуже од годину дана не присуствује седницама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ако му престане пребивалиште на територији Републике Србије;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ако је коначном одлуком надлежног органа брисан из посебног бирачког списка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ако је правноснажном пресудом осуђен за кривично д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 на казну затвора у трајању дужем од шест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у случају смрти.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Члан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дужан је да ов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ери оставку код органа надлежног за ов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еру потписа и да је националном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поднесе у року од три дана од ов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ере, непосредно или поштом препоручено.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Престанак мандата члану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констатује национални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на првој наредној седници након пријема обавештења о наступању разлога за престанак мандата.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 престанку мандата члану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истека мандата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јета у коме је члан,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обав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 Републичку изборну комисију и Министарство.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члану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престане мандат пр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истека мандата националном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у коме је члан, мандат се дод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јељује првом 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едећем кандидату са изборне листе на којој се налазио члан којем је престао мандат.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бира се на четири године и може поново бити биран за члана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Члану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престаје мандат конституисањем новог сазива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CE453D" w:rsidP="000F3BAB">
      <w:pPr>
        <w:spacing w:after="120"/>
        <w:ind w:firstLine="720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42 (члан 17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42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1</w:t>
      </w:r>
      <w:r w:rsidR="00CE453D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7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Прим</w:t>
      </w:r>
      <w:r w:rsidR="00CE453D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ена других прописа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избор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питања која нису уређена овим законом сходно се прим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ењују одредбе закона којима се уређује избор народних посланика и закона којим се уређује управни спор.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питања поступања у управним стварима која нису другачије уређена овим законом прим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ењују се одредбе закона који уређује општи управни поступак.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2. Непосредни избори чланова националних сав</w:t>
      </w:r>
      <w:r w:rsidR="00CE453D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Бирачки спискови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44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Посебан бирачки списак националне мањине (у даљем тексту: посебан бирачки списак) образује Министарство, на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за образовање посебног бирачког списка, који мора да подржи најмање 5% пунолетних припадн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ика националне мањине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становништва, с тим да њихов број не може да буде мањи од 300.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Изјава о подржавању захт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ева за образовање посебног бирачког списка даје се на прописаном обрасцу и ов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 код органа надлежног за ов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еру потписа.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Облик и садржину обрасца изјаве о подржавању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ева за образовање посебног бирачког списка прописује министар.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еву за образовање посебног бирачког списка Министарство одлучује р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одбија захт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за образовање посебног бирачког списка ако се подносилац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ева не сматра националном мањином у складу са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законом или ако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није подржао потребан број припадника националне мањине.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Министарства донето по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еву за образовање посебног бирачког списка је коначно и против њега се може покренути управни спор.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и ов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 потписа не подл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ежу плаћању такси.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45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обав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 путем средстава јавног информисања припаднике националн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е мањине из члана 44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 да је почело образовање посебног бирачког списка.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46</w:t>
      </w:r>
    </w:p>
    <w:p w:rsidR="000F3BAB" w:rsidRPr="006F07EE" w:rsidRDefault="00461949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20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Општа правила о посебном бирачком списку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Посебан бирачки списак је службена евиденција у коју се уписују припадници националне мањине који имају бирачко право.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Посебан бирачки списак је сталан и редовно се ажурира.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Припадник националне мањине уписује се у посебан бирачки списак искључиво на лични захт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ев.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Посебан бирачки списак води Министарство.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Вођење посебног бирачког списка обухвата: анализирање података из посебног бирачког списка и предузимање мера ради међусобне усклађености и тачности података и упис и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у посебном бирачком списку (брисање, изм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ене, допуне или исправке) од закључења посебног бирачког списка и вршење других послова прописаних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делу посебног бирачког списка за подручје јединице локалне самоуправе упис и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у посебном бирачком списку (брисање, изм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ене, допуне или исправке) врши општинска, односно градска управа, као пов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 посао, до закључења посебног бирачког списка. У јединици локалне самоуправе у којој је у службеној употреби и језик и писмо националне мањине за коју се води посебан бирачки списак, упис и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енe у посебном бирачком списку врше се и на њеном језику и писму, у складу са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Посебни бирачки спискови воде се и ажурирају као јединствена електронска база података.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у посебном бирачком списку врше се по службеној дужности или на захт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преузима податке из јединственог бирачког списка који су потребни за ажурирање и вршење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ена по службеној дужности у посебном бирачком списку.</w:t>
      </w:r>
    </w:p>
    <w:p w:rsidR="000F3BAB" w:rsidRPr="006F07EE" w:rsidRDefault="00AF4F73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Нарочито оć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етљиви подаци обрађују се у складу са законом.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 свакој пром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ени која се врш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и на основу података из става 6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доноси се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ешење.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Члан 49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</w:t>
      </w:r>
      <w:r w:rsidR="00461949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сан (члан 23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50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 w:rsidRPr="006F07EE">
        <w:rPr>
          <w:rFonts w:ascii="Arial" w:eastAsia="Times New Roman" w:hAnsi="Arial" w:cs="Arial"/>
          <w:sz w:val="22"/>
          <w:szCs w:val="22"/>
          <w:lang w:val="sr-Cyrl-CS"/>
        </w:rPr>
        <w:t>П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б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н бир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чки спис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к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држи: 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дни бр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oj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, име и презиме бирача, им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je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г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 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дит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бир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, националну припадност бирача, јединствени 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тични бр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oj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грађана, д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тум и м</w:t>
      </w:r>
      <w:r w:rsidR="00AF4F73" w:rsidRPr="006F07EE">
        <w:rPr>
          <w:rFonts w:ascii="Arial" w:eastAsia="Times New Roman" w:hAnsi="Arial" w:cs="Arial"/>
          <w:sz w:val="22"/>
          <w:szCs w:val="22"/>
          <w:lang w:val="sr-Cyrl-CS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ђ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њ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бир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, п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л бир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, м</w:t>
      </w:r>
      <w:r w:rsidR="00AF4F73" w:rsidRPr="006F07EE">
        <w:rPr>
          <w:rFonts w:ascii="Arial" w:eastAsia="Times New Roman" w:hAnsi="Arial" w:cs="Arial"/>
          <w:sz w:val="22"/>
          <w:szCs w:val="22"/>
          <w:lang w:val="sr-Cyrl-CS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пр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бив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лишт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и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су бир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,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je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диницу л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к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лн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упр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у к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ojoj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бир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ч им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м</w:t>
      </w:r>
      <w:r w:rsidR="00AF4F73" w:rsidRPr="006F07EE">
        <w:rPr>
          <w:rFonts w:ascii="Arial" w:eastAsia="Times New Roman" w:hAnsi="Arial" w:cs="Arial"/>
          <w:sz w:val="22"/>
          <w:szCs w:val="22"/>
          <w:lang w:val="sr-Cyrl-CS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пр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бив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лишт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и м</w:t>
      </w:r>
      <w:r w:rsidR="00AF4F73" w:rsidRPr="006F07EE">
        <w:rPr>
          <w:rFonts w:ascii="Arial" w:eastAsia="Times New Roman" w:hAnsi="Arial" w:cs="Arial"/>
          <w:sz w:val="22"/>
          <w:szCs w:val="22"/>
          <w:lang w:val="sr-Cyrl-CS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б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вишт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з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инт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рн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o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e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 xml:space="preserve"> лиц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a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.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Подаци из посебног бирачког списка уживају посебну заштиту.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Забрањено је и кажњиво свако коришћење података из посебног бирачког списка, изузев у сврху избора и у сврху остваривања других права националних мањина, ако је то прописано законом.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Припадници националне мањине уписују се у посебан бирачки списак када испуне опште услове за стицање бирачког права прописане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Припадник националне мањине може бити уписан у само један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Сваки грађанин са бирачким правом, припадник националне мањине, може на посебном обрасцу писмено затражити да буде уписан у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Захт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за упис у посебан бирачки списак припадник националне мањине подноси органу управе јединице локалне самоуправе према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пребивалишта, односно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боравишта за интерно расељена лица, у писаној форми, на посебном обрасцу који прописује министар и својеручно га потписује.</w:t>
      </w:r>
    </w:p>
    <w:p w:rsidR="000F3BAB" w:rsidRPr="006F07EE" w:rsidRDefault="00AF4F73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Брисани ранији ст. 4 и 5 (члан 25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Брисање из посебног бирачког списка врши се по службеној дужности или на захт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Брисање из посебног бирачког списка по службеној дужности врши се у случају смрти уписаног припадника националне мањине или ако уписани припадник националне мањине (у даљем тексту: бирач) изгуби бирачко право због тога што је престао да испуњава један од општих услова за стицање бирачког права прописаних законом.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подноси захт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за брисање из посебног бирачког списка органу управе јединице локалне самоуправе према м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пребивалишта, односно м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боравишта за интерно расељена лица, на посебном обрасцу који прописује министар, и својеручно га потписује.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54</w:t>
      </w:r>
    </w:p>
    <w:p w:rsidR="000F3BAB" w:rsidRPr="006F07EE" w:rsidRDefault="00AF4F73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27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 xml:space="preserve">Члан </w:t>
      </w:r>
      <w:r w:rsidR="00AF4F73" w:rsidRPr="006F07EE">
        <w:rPr>
          <w:rFonts w:ascii="Arial" w:hAnsi="Arial" w:cs="Arial"/>
          <w:sz w:val="22"/>
          <w:szCs w:val="22"/>
          <w:lang w:eastAsia="zh-CN"/>
        </w:rPr>
        <w:t>55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 ближе прописује начин вођења посебног бирачког списка и друга питања од значаја за потпуно, тачно и ажурно вођење посебног бирачког списка.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у поступку уписа у посебан бирачки списак или брисања из списка, орган управе јединице локалне самоуправе који води бирачки списак одбије да изврши упис бирача у посебан бирачки списак или брисање из списка, бирач има право да поднесе жалбу Министарству.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Министарства је коначно и против њега се може покренути управни спор.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доноси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жалби у року до 15 дана.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 закључењу посебног бирачког списка, упис, брисање, изм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ене, допуне и исправке у посебном бирачком списку врши Министарство, на основу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које доноси најкасније 72 часа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дана одржавања избора.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Министарства је коначно и против њега се може покренути управни спор.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58</w:t>
      </w:r>
    </w:p>
    <w:p w:rsidR="000F3BAB" w:rsidRPr="006F07EE" w:rsidRDefault="00CE453D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30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ену прописа којима се уређује вођење посебних бирачких спискова у јединицама локалне самоуправе надзире Министарство, преко управне инспекције.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Министарство утврди да се посебан бирачки списак не води како је одређено законом и другим прописима, налаже надлежном органу да отклони утврђене неправилности.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Органи за спровођење избора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Непосредне изборе за чланове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спроводе органи који спроводе изборе за народне посланике.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Рад органа за спровођење избора могу надгледати представници предлагача проглашених изборних листа.</w:t>
      </w:r>
    </w:p>
    <w:p w:rsidR="000F3BAB" w:rsidRPr="006F07EE" w:rsidRDefault="00CE453D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61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(чла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н 33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61</w:t>
      </w:r>
    </w:p>
    <w:p w:rsidR="000F3BAB" w:rsidRPr="006F07EE" w:rsidRDefault="00CE453D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33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Надлежност Републичке изборне комисије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Надлежности Републичке изборне комисије (у даљем тексту: Комисија) су: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стара се о законитом спровођењу избора;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организује техничку припрему за изборе;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3) прати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јену и даје објашњења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јеном овог закона, у вези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изборима;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прописује обрасце и правила за спровођење изборних радњи прописаних овим законом;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одређује бирачка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и објављује их у „Служ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, најкасније 20 дана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одржавања избора;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образује б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ирачке одборе и именује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и чланове бирачких одбора и њихове зам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енике;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припрема и ов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 гласачке листиће;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8) утврђује да ли је изборна листа састављена и подн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ијета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 и проглашава изборну листу;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9) утврђује збирну изборну листу;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10) доноси 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обустављању избора чланова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ако се за избор чланова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пријави ниједна изборна листа, ако ниједна пријављена изборна листа не буде проглашена и ако из овим законом прописаних разлога не буде утврђена збирна изборна листа;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11) одређује начин чувања и руковања изборним материјалом;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12) утврђује и објављује укупне и коначне резултате избора;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13) утврђује број мандата који припадају свакој изборној листи;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14) доставља податке органима који су надлежни за прикупљање и обраду статистичких података;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15) доноси упутство за спровођење избора и врши друге послове прописане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је дужна да обра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сце из става 1 тачка 4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објави у року од пет дана од доношења одлуке о расписивању избора.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 рад на спровођењу избора, члановима Комисије припада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есечна накнада у износу дв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ије проć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ечне зараде без пореза и доприноса исплаћене у Републици Србији у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есецу који претходи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есецу у којем је дон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одлука о расписивању избора.</w:t>
      </w:r>
    </w:p>
    <w:p w:rsidR="000F3BAB" w:rsidRPr="006F07EE" w:rsidRDefault="00CE453D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Брисан назив изнад члана 63 (члан 35 Закона − 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55/14)</w:t>
      </w:r>
    </w:p>
    <w:p w:rsidR="000F3BAB" w:rsidRPr="006F07EE" w:rsidRDefault="004B15C2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63</w:t>
      </w:r>
    </w:p>
    <w:p w:rsidR="000F3BAB" w:rsidRPr="006F07EE" w:rsidRDefault="004B15C2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35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4B15C2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64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(члан 35 Закона − 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55/14)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64</w:t>
      </w:r>
    </w:p>
    <w:p w:rsidR="000F3BAB" w:rsidRPr="006F07EE" w:rsidRDefault="00DF652C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Брисан (члан 35 Закона − 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Састав бирачког одбора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65</w:t>
      </w:r>
    </w:p>
    <w:p w:rsidR="000F3BAB" w:rsidRPr="006F07EE" w:rsidRDefault="00DF652C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Бирачки одбор чине 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и најмање четири члана.</w:t>
      </w:r>
    </w:p>
    <w:p w:rsidR="000F3BAB" w:rsidRPr="006F07EE" w:rsidRDefault="0072174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едник и чланови бирачког одбора имају зам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енике.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Комисија образу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је бирачки одбор и именује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едника, чланове и њихове зам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енике.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Чланови бирачког одбора, радних т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 Комисије и стручни радници у Служби Народне скупштине који учествују у раду органа за спровођење избора имају право на накнаду за рад коју утврђује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Надлежност бирачког одбора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</w:t>
      </w:r>
      <w:r w:rsidR="00721749" w:rsidRPr="006F07EE">
        <w:rPr>
          <w:rFonts w:ascii="Arial" w:hAnsi="Arial" w:cs="Arial"/>
          <w:sz w:val="22"/>
          <w:szCs w:val="22"/>
          <w:lang w:eastAsia="zh-CN"/>
        </w:rPr>
        <w:t>лан 66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Бирачки одбор непосредно спроводи гласање на бирачком м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есту, обезб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еђује правилност и тајност гласања, утврђује резултате гласања на бирачком м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и обавља друге послове одређене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Бирачки одбор се стара о одржавању реда на бирачком м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за вр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еме гласања.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Ближа правила о раду бирачког одбора прописује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Бирачка м</w:t>
      </w:r>
      <w:r w:rsidR="00EE1178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еста</w:t>
      </w:r>
    </w:p>
    <w:p w:rsidR="000F3BAB" w:rsidRPr="006F07EE" w:rsidRDefault="00721749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67 (члан 38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7217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67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Гласање на изборима одвија се на бирачким м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естима која утврђује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Одређивање бирачких м</w:t>
      </w:r>
      <w:r w:rsidR="00721749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еста</w:t>
      </w:r>
    </w:p>
    <w:p w:rsidR="000F3BAB" w:rsidRPr="006F07EE" w:rsidRDefault="00721749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Бирачко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одређује се за гласање најмање 100, а највише 2.500 бирача уписаних у посебне бирачке спискове.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Изузетно, бирачко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може се одредити и за гласање мање од 100 бирача ако би, због удаљености или неповољног географског положаја, бирачима било знатно отежано гласање на другом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 бирачка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се, по правилу, одређују просторије у јавној својини, а само изузетно и просторије у приватној својини.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Бирачко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не може да буде у објекту који је у својини политичке странке или који користи политичка странка, као ни објекту који је у својини кандидата за члана националног сав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или члана његове породице. Под чланом породице кандидата подразумевају се његови родитељи, д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еца и супружник.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Приликом одређивања бирачког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еста, водиће се рачуна да бирачко м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буде приступачно особа</w:t>
      </w:r>
      <w:r w:rsidR="00CE453D" w:rsidRPr="006F07EE">
        <w:rPr>
          <w:rFonts w:ascii="Arial" w:eastAsia="Times New Roman" w:hAnsi="Arial" w:cs="Arial"/>
          <w:sz w:val="22"/>
          <w:szCs w:val="22"/>
          <w:lang w:val="ru-RU"/>
        </w:rPr>
        <w:t>ма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инвалидитетом.</w:t>
      </w:r>
    </w:p>
    <w:p w:rsidR="000F3BAB" w:rsidRPr="006F07EE" w:rsidRDefault="00CE453D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69 (члан 40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CE453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69</w:t>
      </w:r>
    </w:p>
    <w:p w:rsidR="000F3BAB" w:rsidRPr="006F07EE" w:rsidRDefault="00CE453D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40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Уређење бирачког м</w:t>
      </w:r>
      <w:r w:rsidR="00721749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еста</w:t>
      </w:r>
    </w:p>
    <w:p w:rsidR="000F3BAB" w:rsidRPr="006F07EE" w:rsidRDefault="007217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70</w:t>
      </w:r>
    </w:p>
    <w:p w:rsidR="000F3BAB" w:rsidRPr="006F07EE" w:rsidRDefault="00721749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Правила у вези с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уређењем бирачког 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еста утврђује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Кандидовање – изборне листе</w:t>
      </w:r>
    </w:p>
    <w:p w:rsidR="000F3BAB" w:rsidRPr="006F07EE" w:rsidRDefault="00721749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71 (члан 41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721749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Изборне листе могу, под условима прописаним овим законом, предлагати група бирача уписаних у посебан бирачки списак, удружења чији се циљеви остварују у области заштите права националне мањине и регистроване политичке странке националне мањине (у даљем тексту: предлагач).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Групу бирача образује најмање три бирача писменим споразумом 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ереним код органа надлежног за 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еру потписа. Споразум о образовању групе бирача садржи циљеве образовања групе бирача, податке о лицима која су је образовала (име и презиме, јединствен матични број грађана и пребивалиште, према подацима из личне карте). Споразумом се обавезно одређује лице које заступа групу грађана.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Изборну листу својим потписима мора подржати најмање 1%, а не мање од 50 бирача уписаних у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може својим потписом подржати изборну листу само једног предлагача.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Потписи за подршку треба да су 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ерени код органа надлежног за 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еру потписа. Ов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 потписа не подл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ежe плаћању такси.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Изборну листу може подн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заступник предлагача изборне листе или лице које он овласти.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Лице које је овлашћено да поднесе изборну листу, овлашћено је и да у име предлагача изборне листе врши све друге радње у изборима, ако предлагач изборне листе друкчије не одреди.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Изборна листа – структура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изборној листи мора да се налази најмање једна трећина кандидата од броја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бира, а највише онолико кандидата колико се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бира.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Кандидат може бити само оно лице које је уписано у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Име и презиме кандидата наводе се у изборној листи према српском правопису и ћириличким писмом, а могу да буду наведени и према правопису и писму на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ционалне мањине, при чему редосљ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 одређује предлагач.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Носиоца изборне листе и редослед кандидата одређује предлагач.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изборној листи међу свака три кандидата по редоследу на листи (прва три м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еста, друга три м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и тако до краја листе) мора бити најмање по један кандидат – припадник оног пола који је мање заступљен на листи.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Повлачење изборне листе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Предлагач изборне листе може повући изборну листу најкасније до дана утврђивања збирне изборне листе.</w:t>
      </w:r>
    </w:p>
    <w:p w:rsidR="000F3BAB" w:rsidRPr="006F07EE" w:rsidRDefault="00DF652C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2 (члан 43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Назив изборне листе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74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Изборна листа има назив који одређује предлагач изборне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изборну листу предлаже група бирача, назив изборне листе садржи назив утврђен споразумом о образовању групе бирача. У назив изборне листе може се укључити име и презиме лица које група бирача одреди као носиоца изборне листе. Назив изборне листе групе бирача н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е може да садржи ријечи „удружење“ и „странка“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ни у једном падежу, нити назив регистрованог удружења или регистроване политичке странке.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изборну листу предлаже удружење, назив изборне листе може да садржи назив удружења, који се наводи према називу удружења из акта о његовој регистрацији. У назив изборне листе може се укључити и име и презиме лица које удружење одреди као носиоца изборне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изборну листу предлаже политичка странка националне мањине, назив изборне листе мора да садржи назив политичке странке из акта о њеној регистрацији. У назив изборне листе може се укључити и име и презиме лица које политичка странка националне мањине одреди као носиоца изборне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Назив изборне листе коју предлаже група бирача или удружење не може да упућује на назив цркве и верске заједнице.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Назив изборне листе наводи се на српском језику и ћириличким писмом, а може се навести и на језику и писму националне мањине.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</w:t>
      </w:r>
      <w:r w:rsidR="004B15C2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исан назив изнад члана 75 (члан 45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4B15C2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75</w:t>
      </w:r>
    </w:p>
    <w:p w:rsidR="000F3BAB" w:rsidRPr="006F07EE" w:rsidRDefault="004B15C2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45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Подношење изборне листе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Изборна листа подноси се Комисији најкасније 15 дана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одржавања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Уз изборну листу, Комисији се подноси: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ов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изјава кандидата да прихвата кандидатуру за члана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сагласност носиоца изборне листе (ако је одређен) да буде носилац изборне листе;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овлашћење лица које је предлагач овластио да поднесе изборну листу;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ов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ерене изјаве бирача да подржавају изборну листу;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списак бирача који подржавају изборну листу, израђен у писменом и електронском облику (цд или двд), тако да списак у оба облика буде истоветан, а који потписује лице које подноси изборну листу;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ов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 споразум о образовању групе бирача, ако изборну листу предлаже група бирача;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ов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копија статута удружења, ако изборну листу предлаже удружење.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Проглашење изборне листе</w:t>
      </w:r>
    </w:p>
    <w:p w:rsidR="000F3BAB" w:rsidRPr="006F07EE" w:rsidRDefault="004B15C2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проглашава изборну листу предлагача одмах по пријему изборне листе и пратеће документације, а најкасније у року од 24 часа од пријема изборне листе.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прог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лашењу изборне листе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Комисија доставља без одлагања предлагачу.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Недостаци изборне листе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Комисија утврди да изборна листа није подн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благовремено, донеће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одбацивању изборне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Комисија утврди да изборна листа садржи недостатке који онемогућују проглашење изборне листе, донеће, у року од 24 часа од пријема изборне листе, закључак којим се предлагачу изборне листе налаже да, најкасније у року од 48 часова од часа достављања закључка, отклони те недостатке. У закључку се предлагачу изборне листе указује на начин отклањања недостатака.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Комисија утврди да изборна листа садржи недостатке, односно ако утврди да недостаци нису отклоњени, или нису отклоњени у прописаном року, дон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еће у наредних 48 часова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одбијању проглашења изборне листе.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Збирна изборна листа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79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Збирну изборну листу утврђује Комисија, за сваку националну мањину посебно, десет дана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одржавања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Збирна изборна листа укључује све изборне лист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е за сваку националну мањину,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личним именима свих кандидата и подацима о години рођења, занимању и пребивалишту.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Редослед изборних листа на збирној изборној листи утврђује се према редоследу проглашења изборне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Збирну изборну листу за сваку националну мањину Комисија објављује у „Служ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Предлагач изборне листе има право да, у року од 48 часова од дана објављивања збирне изборне листе изврши, преко лица које овласти, увид у документацију која је поднета уз проглашене изборне листе.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не утврђује збирну изборну листу ако број кандидата на проглашеним изборним листама буде мањи од броја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бира.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 закључује посебан бирачки списак 15 дана пр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одржавања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ешењем о закључењу посебног бирачког списка утврђује се укупан број бирача за сваку националну мањину, као и број бирача по бирачким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естима, и то укупно за свако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и разврстано по националним мањинама.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објављује у „Служ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закључењу посебног бирачког списка у року од 24 часа од доношења р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и доставља га Комисији.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Министарства је коначно и против њега се може покренути управни спор у року од 24 часа од објављивања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Управни суд је дужан да о тужби одлучи у року од 48 часова од пријема тужбе.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саставља ов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ерене изводе из посебног бирачког списка за свако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и доставља их Комисији у року од 48 часова од закључења посебног бирачког списка.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Извод из посебног бирачког списка, осим података из члана 50. овог закона, садржи назив органа који га је сачинио, датум сачињавања и ознаку бирачког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за које је извод сачињен.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доставља Комисији сва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о уписима, брисањима, изменама, допунама и исправкама у посебном бирачком списку које је донело од закључења бирачког списка до 72 часа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дана одржавања избора.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узима у обзир само она 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Министарства која је примила најмање 48 часова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дана избора и на основу њих уноси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у изводе из посебног бирачког списка и одмах потом утврђује и у „Служ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објављује коначан број бирача за сваку националну мањину, као и број бирача по бирачким м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естима, и то укупан за свако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и разврстан по националним мањинама.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81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Републички органи, органи аутономне покрајине, органи јединице локалне самоуправе, јавне установе и други органи дужни су да, на захт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бирача, одмах издају јавне исправе битне за остваривање бирачког права, а најкасније наредног дана од дана подношења захт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ева.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и органи јединица локалне самоуправе дужни су да овлашћеним представницима подносилаца потврђених изборних листа омогуће увид у посебан бирачки списак, као и увид у службену документацију на основу које орган надлежан за вођење посебног бирачког списка врши упис, брисање, изм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ене, допуне или исправке бирачког списка.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Увид се врши у службеним просторијама органа код којих се службена документација налази.</w:t>
      </w:r>
    </w:p>
    <w:p w:rsidR="000F3BAB" w:rsidRPr="006F07EE" w:rsidRDefault="00ED6DF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83</w:t>
      </w:r>
    </w:p>
    <w:p w:rsidR="000F3BAB" w:rsidRPr="006F07EE" w:rsidRDefault="00ED6DF3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49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Спровођење избора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Гласање</w:t>
      </w:r>
    </w:p>
    <w:p w:rsidR="000F3BAB" w:rsidRPr="006F07EE" w:rsidRDefault="00ED6DF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84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гласа на бирачком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на коме је уписан у извод из посебног бирачког списка.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Изузетно, бирач може да гласа и изван бирачког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јеста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на начин утврђен Законом о избору народних посланика.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Начин гласања изван бирачког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и број бирача који су тако гласали, уноси се у записник о раду бирачког одбора.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Обав</w:t>
      </w:r>
      <w:r w:rsidR="00131FFD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ештавање бирача о гласању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Сваком бирачу обавезно се, најкасније пет дана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дана одржавања избора, доставља обав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ештење о дан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у и времену одржавања избора,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бројем и адресом бирачког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на коме гласа и бројем под којим је уписан у извод из посебног бирачког списка.</w:t>
      </w:r>
    </w:p>
    <w:p w:rsidR="000F3BAB" w:rsidRPr="006F07EE" w:rsidRDefault="00131FFD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Обавјештење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бирачима доставља орган надлежан за вођење бирачког списка.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Начин гласања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гласа лично.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у току одржавања избора може гласати само једанпут.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Гласање је тајно.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 се на ов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ереним гласачким листићима.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и на 50 метара од бирачког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забрањено је истицање сваког пропагандног материјала.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Ако се у току 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гласања наруше правила из ст. 1 до 4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члана, бирачки одбор се распушта, а гласање на том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се понавља.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забрањено је коришћење мобилних телефона и других средстава веза и комуникација.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Ближа упутства 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ерама којима се обезб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еђује тајност гласања утврђује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Вр</w:t>
      </w:r>
      <w:r w:rsidR="00461949" w:rsidRPr="006F07EE">
        <w:rPr>
          <w:rFonts w:ascii="Arial" w:hAnsi="Arial" w:cs="Arial"/>
          <w:sz w:val="22"/>
          <w:szCs w:val="22"/>
          <w:lang w:val="sr-Cyrl-ME" w:eastAsia="zh-CN"/>
        </w:rPr>
        <w:t>иј</w:t>
      </w:r>
      <w:r w:rsidRPr="006F07EE">
        <w:rPr>
          <w:rFonts w:ascii="Arial" w:hAnsi="Arial" w:cs="Arial"/>
          <w:sz w:val="22"/>
          <w:szCs w:val="22"/>
          <w:lang w:eastAsia="zh-CN"/>
        </w:rPr>
        <w:t>еме гласања на бирачком м</w:t>
      </w:r>
      <w:r w:rsidR="00461949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есту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87</w:t>
      </w:r>
    </w:p>
    <w:p w:rsidR="000F3BAB" w:rsidRPr="006F07EE" w:rsidRDefault="0046194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Бирачка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се отварају у 7.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00 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асова, а затварају у 20.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00 часова. У току тог времена бирачко 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есто мора бити непрекидно отворено.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Бирачима који су се затекли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у тренутку затварања омогућиће се да гласају.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 вр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еме гласања чланови бирачког одбора или њихови зам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еници морају бити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Одржавање реда на бирачком м</w:t>
      </w:r>
      <w:r w:rsidR="00461949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есту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се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наруши ред, бирачки одбор може прекинути гласање док се ред не успостави. Разлози и трајање прекида гласања уносе се у записник о раду бирачког одбора.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је гласање прекинуто дуже од једног часа, продужава се за онолико времена колико је прекид трајао.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У просторији у којој се обавља гласање може бити присутан само онолики број бирача колико има обезб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еђених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за тајност гласања.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Забрањено је задржавање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јесту лица која,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законом, немају права и дужности у вези са спровођењем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Припадници полиције на дужности могу ући на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само ако су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на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рушени ред и мир, на позив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бирачког одбора.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Због пов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реде одредаба ст. 1 до 5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може се подн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приговор Комисији, која одлучује да ли ће се гласање на том бирачком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поновити.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Изборни материјал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Језик и писмо изборног материјала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89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sr-Cyrl-CS"/>
        </w:rPr>
      </w:pPr>
      <w:r w:rsidRPr="006F07EE">
        <w:rPr>
          <w:rFonts w:ascii="Arial" w:eastAsia="Times New Roman" w:hAnsi="Arial" w:cs="Arial"/>
          <w:sz w:val="22"/>
          <w:szCs w:val="22"/>
          <w:lang w:val="sr-Cyrl-CS"/>
        </w:rPr>
        <w:t>Целокупан изборни материјал и документација штампају се двојезично, на српском језику и ћириличком писму и на језику и писму националне мањине чији национални сав</w:t>
      </w:r>
      <w:r w:rsidR="009751D9" w:rsidRPr="006F07EE">
        <w:rPr>
          <w:rFonts w:ascii="Arial" w:eastAsia="Times New Roman" w:hAnsi="Arial" w:cs="Arial"/>
          <w:sz w:val="22"/>
          <w:szCs w:val="22"/>
          <w:lang w:val="sr-Cyrl-CS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sr-Cyrl-CS"/>
        </w:rPr>
        <w:t>ет се бира, ако су њен језик и писмо у службеној употреби у најмање једној јединици локалне самоуправе.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Гласачки листић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Гласачки листић садржи: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редни број испред назива изборне листе;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називе изборних листа, према редоследу утврђеном на збирној изборној листи, са личним именом првог кандидата на изборној листи;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напомену да се гласа само за једну изборну листу, заокруживањем редног броја испред назива те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Гласачке листиће припрема и ов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 Комисија.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утврђује број гласачких листића, који мора бити једнак броју бирача уписаних у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Гласачки листићи штампају се на једном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есту, на хартији заштићеној воденим жигом.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Предлагач изборне листе доставља Комисији име лица које има право да присуствује штампању, бројању, паковању гласачких листића и њиховом достављању органима надлежним за спровођење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ближе прописује облик и изглед гласачких листића, начин и контролу њиховог штампања и достављање и руковање гласачким листићима.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</w:t>
      </w:r>
      <w:r w:rsidR="00DF652C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сан ранији став 7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(члан 51</w:t>
      </w:r>
      <w:r w:rsidR="00DF652C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је дужна да за сваки бирачки одбор благовремено припреми материјал за гласање, а нарочито потребан број гласачких листића, збирну изборну листу, извод из посебног бирачког списка и образац записника о раду бирачког одбора.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Примопредаја изборног материјала обавља се најкасније 48 часова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дана одржавања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Управа јединице локалне самоуправе, стара о уређивању бирачких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и припрема за сваки бирачки одбор потребан број гласачких кутија са прибором за њихово печаћење и прибором за писање.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дан гласања,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почетка гласања, бирачки одбор утврђује да ли је изборни материјал за то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потпун и исправан, да ли је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уређено на начин којим се обезб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еђује тајност гласања и да ли гласање може почети. Наведени подаци уносе се у записник о раду.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Збирна изборна листа сваке националне мањине мора за вр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еме гласања бити видно истакнута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</w:t>
      </w:r>
      <w:r w:rsidR="00131FFD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ан ранији став 13 (члан 51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Представници предлагача изборних листа имају право увида у изборни материјал. Увид се врши у просторијама Комисије. Увид у изборни материјал може се извршити у року од пет дана од дана гласања.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Чување изборног материјала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Изборни материјал чува се најмање четири године.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прописује начин увида и чувања изборног материјала.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Гласање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Бирачки одбор пров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 гласачку кутију у присуству бирача који први дође на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есто. Пров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ером се утврђује да ли је гласачка кутија исправна, празна и погодна да обезб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 сигурност и тајност садржине гласачких листића. Резултат контроле уписује се у контролни лист, који потписују чланови бирачког одбора и бирач који је први дошао на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гласачку кутију убацује се контролни лист, а затим се она у присуству првог бирача печати, што се уноси у записник о раду бирачког одбора.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 отварању гласачке кутије, најпр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се пров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ерава да ли у њој постоји контролни лист. Ако у гласачкој кутији нема контролног листа, бирачки одбор се распушта и именује се нови, а гласање на том бирачком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се понавља.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Образац контролног листа и начин печаћења гласачке кутије прописује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Ток гласања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саопштава бирачком одбору своје лично име и предаје обав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ештење о гласању, а личном картом или другом исправом доказује свој идентитет.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не може гласати без подношења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доказа о свом идентитету.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или члан бирачког одбора, пошто утврди идентитет бирача, заокружује редни број под којим је бирач уписан у извод из посебног бирачког списка и објашњава му начин гласања.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потписује бирачки списак и преузима гласачки листић.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Сваком бирачу који је приступио гласању и примио гласачки материјал, специјалним спрејом ће бити обележен кажипрст десне руке, као знак да је већ гласао. Ознака на кажипрсту траје најмање 24 часа.</w:t>
      </w:r>
    </w:p>
    <w:p w:rsidR="000F3BAB" w:rsidRPr="006F07EE" w:rsidRDefault="0046194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Чланови бирачког одбора не сми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ју ни на који начин утицати на одлуку бирача.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Чланови бирачког одбора дужни су да бирачу, на његов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ев, објасне начин гласања.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Чланови бирачког одбора дужни су да нарочито пазе да нико не омета бирача приликом попуњавања гласачког листића и да у потпуности буде обезб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еђена тајност гласања.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дан избора не могу се вршити никакве пром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у изводима из посебних бирачких спискова.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се у ток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у гласања повреде одредбе ст. 5 до 8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члана, Комисија распушта бирачки одбор, образује нови бирачки одбор и одређује понављање гласања на том бирачком м</w:t>
      </w:r>
      <w:r w:rsidR="00BC33A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Начин гласања</w:t>
      </w:r>
    </w:p>
    <w:p w:rsidR="000F3BAB" w:rsidRPr="006F07EE" w:rsidRDefault="0086122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94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може гласати само за једну изборну листу. Гласа се заокруживањем редног броја испред назива изборне листе за коју се гласа.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 сам пресавија гласачки листић тако да се не види како је гласао и ставља га у гласачку кутију, а затим напушта бирачко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гласање изван бирачког 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сходно се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ењују правила о избору народних посланика.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Утврђивање резултата избора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Утврђивање резултата избора на бирачком м</w:t>
      </w:r>
      <w:r w:rsidR="00861227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есту</w:t>
      </w:r>
    </w:p>
    <w:p w:rsidR="000F3BAB" w:rsidRPr="006F07EE" w:rsidRDefault="0086122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 завршеном гласању, бирачки одбор приступа утврђивању резултата гласања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Бирачки одбор утврђује број неупотр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ебљених гласачких листића, ставља их у посебан омот који печати и број уноси у записник.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основу извода из посебног бирачког списка, бирачки одбор утврђује укупан број бирача који су гласали.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 се гласачка кутија отвори, посл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пров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 контролног листа, важећи гласачки листићи одвајају се од неважећих и број неважећих листића се уноси у записник.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Неважећи гласачки листић је непопуњени гласачки листић, листић који је попуњен тако да се не може утврдити за коју се изборну листу гласало и листић на коме је заокружено више од једне изборне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је на гласачком листићу заокружено име и презиме првог кандидата на изборној лис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ти или је заокружен назив или дио назива изборне листе, односно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ако су истовремено заокружени редни број и назив изборне листе и име и презиме првог кандидата, такав изборни листић сматра се важећим.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Ако се утврди да је број гласачких листића у гласачкој кутији већи од броја бирача који су гласали, бирачки одбор се распушта и именује нови, а гласање на том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се понавља.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После утврђивања резултата гласања, бирачки одбор у записник о свом раду уноси: број примљених гласачких листића, број неупотр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ебљених гласачких листића, број неважећих гласачких листића, број важећих гласачких листића, број гласова датих за сваку изборну листу, број бирача према изводу из бирачког списка и број бирача који су гласали.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записник о раду бирачког одбора уносе се и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едбе и мишљења чланова бирачког одбора, предлагача изборних листа, као и све друге чињенице од значаја за гласање.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Записник о раду бирачког одбора потписују сви чланови бирачког одбора.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Записник о раду бирачког одбора</w:t>
      </w:r>
    </w:p>
    <w:p w:rsidR="000F3BAB" w:rsidRPr="006F07EE" w:rsidRDefault="0086122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Записник о раду бирачког одбора саставља се на прописаном обрасцу који се штампа у шест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Први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јерак записника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изборним материјалом доставља се Комисији.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Други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ерак записника истиче се на бирачком 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на јавни увид.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Преостала четири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ерка записника уручују се представницима предлагача изборних листа које су освојиле највећи број гласова на том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и то одмах уколико предлагач изборне листе има представника у бирачком одбору, а уколико га нема, представник предлагача изборне листе може преузети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ерак записника од Комисије у року од 12 часова од завршетка гласања.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Остали предлагачи изборних листа имају право да, у року од 12 ча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сова од достављања материјала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бирачког 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Комисије, од Комисије добију 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ерену фотокопију записника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бирачког 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еста.</w:t>
      </w:r>
    </w:p>
    <w:p w:rsidR="000F3BAB" w:rsidRPr="006F07EE" w:rsidRDefault="0086122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Достављање резултата гласања с</w:t>
      </w:r>
      <w:r w:rsidR="000F3BAB" w:rsidRPr="006F07EE">
        <w:rPr>
          <w:rFonts w:ascii="Arial" w:hAnsi="Arial" w:cs="Arial"/>
          <w:sz w:val="22"/>
          <w:szCs w:val="22"/>
          <w:lang w:eastAsia="zh-CN"/>
        </w:rPr>
        <w:t xml:space="preserve"> бирачког м</w:t>
      </w:r>
      <w:r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="000F3BAB" w:rsidRPr="006F07EE">
        <w:rPr>
          <w:rFonts w:ascii="Arial" w:hAnsi="Arial" w:cs="Arial"/>
          <w:sz w:val="22"/>
          <w:szCs w:val="22"/>
          <w:lang w:eastAsia="zh-CN"/>
        </w:rPr>
        <w:t>еста</w:t>
      </w:r>
    </w:p>
    <w:p w:rsidR="000F3BAB" w:rsidRPr="006F07EE" w:rsidRDefault="00861227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97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 утврђивању резултата гласања, бирачки одбор без одлагања, а најкасније у року од 12 часова од часа затварања бирачког 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еста, доставља Комисији: записник о раду; извод из посебног бирачког списка; у посебним запечаћеним ковертама неупотр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ебљене, неважеће и важеће гласачке листиће, као и преостали изборни материјал.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Утврђивање и објављивање резултата избора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97а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основу записника о раду бирачких одбора, Комисија утврђује укупне резултате избора за сваки национални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ет, и то: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број бирача уписаних у посебан бирачки списак;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број бирачких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на којима је обављено гласање;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укупан број бирача који су гласали;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број примљених гласачких листића;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5) број неупотребљених гласачких листића;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број употребљених гласачких листића;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број неважећих гласачких листића;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8) број важећих гласачких листића;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9) број гласова који су добиле изборне листе;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10) број мандата у националном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који је добила свака од изборних листа.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јештај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укупним резултатима избора Комисија објављује у „Служ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 року од 96 часова од часа завршетка гласања.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 завршетка гласања до објављивања резултата избора, Комисија објављује преко средстава обав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привремене податке о резултатима избора.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Распод</w:t>
      </w:r>
      <w:r w:rsidR="00ED6DF3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ела мандата по изборним листама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98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Свакој изборној листи припада број мандата сразмеран броју добијених гласова.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ељује мандате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еном система највећег количника.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Мандати се 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ељују тако што се укупан број гласова који је добила свака изборна листа, д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б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ројевима од један до закључно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бројем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Добијени количници разврставају се по величини, а у обзир се узима онолико највећих количника колико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се бира.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две или више изборних листа добију исте количнике на основу којих се дод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ељује један мандат, а нема више нераспод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ељених мандата, мандат ће се дод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елити изборној листи која је добила већи број гласова.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изборној листи припадне више мандата него што је на њој кандидата за чланове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мандат се дод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ељује изборној листи кој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а има 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едећи највећи количник.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Мандати који припадају изборној листи дод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јељују се кандидатима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из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борне листе према њиховом редосљ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еду на изборној листи, почев од првог кандидата.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року од три дана од утврђивања коначних резултата избора Комисија доноси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дод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мандата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се доставља Министарству и објављује у „Служ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Против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о дод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мандата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може се покренути управни спор у року од 24 часа од објављивања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Управни суд је дужан да о тужби одлучи у року од 48 часова од пријема тужбе.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Кандидатима којима су дод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ељени мандати Комисија издаје ув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ерење о избору за члана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9751D9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99 (члан 55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Члан 99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</w:t>
      </w:r>
      <w:r w:rsidR="009751D9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ан (члан 55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3. Избор за чланове националних сав</w:t>
      </w:r>
      <w:r w:rsidR="009751D9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 путем електорске скупштине</w:t>
      </w:r>
    </w:p>
    <w:p w:rsidR="000F3BAB" w:rsidRPr="006F07EE" w:rsidRDefault="009751D9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назив изнад члана 100 (члан 56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бира чланове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ако нису испуњени услови за непосредне изборе и ако се после распуштања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нови избори расписују у року од 60 дана од распуштања.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Поступак избора чланова националних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путем електорске скупштине покреће се одлуком о расписивању избора.</w:t>
      </w:r>
    </w:p>
    <w:p w:rsidR="000F3BAB" w:rsidRPr="006F07EE" w:rsidRDefault="009751D9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3 (члан 56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Датум и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есто одржавања електорске скупштине објављује се у средствима јавног информисања, са јавним позивом свим електорима да благовремено поднесу потпуне писмене пријаве за учешће у електорској скупштини.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101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Право да буде електор има припадник националне мањине уписан у посебан бирачки списак чију кандидатуру писмено подржи најмање: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20 припадника националне мањине уписаних у посебан бирачки списак, за национ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алну мањину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мање од 10.000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30 припадника националне мањине уписаних у посебан бирачки списак, за национ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алну мањину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10.000 лица, али мање од 20.000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45 припадника националне мањине уписаних у посебан бирачки списак, за национ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алну мањину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20.000 лица, али мање од 50.000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60 припадника националне мањине уписаних у посебан бирачки списак, за национ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алну мањину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50.000 лица, али мање од 100.000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100 припадника националне мањине уписаних у посебан бирачки списак, за национ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алну мањину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100.000 лица.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Потписи за подршку електора морају да буду ов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ерени код органа надлежног за ов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еру потписа. Ов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 потписа не подл</w:t>
      </w:r>
      <w:r w:rsidR="007153E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еже плаћању такси.</w:t>
      </w:r>
    </w:p>
    <w:p w:rsidR="000F3BAB" w:rsidRPr="006F07EE" w:rsidRDefault="007153E3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Кандидат за електора подноси Министарству електорску пријаву на потврђивање.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пријава садржи изјаву да се кандидат пријављује за електорску скупштину националне мањине и личне податке и ов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ерене изјаве бирача да подржавају кандидатуру за електора, као и списак бирача који подржавају кандидатуру за електора израђен у писменом и електронском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облику (цд или двд), тако да списак у оба облика буде истоветан, а који потписује лице које подноси електорску пријаву на потврђивање.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Припадник националне мањине може да подржи само једног електора.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Облик и садржину обрасца за прикупљање потписа бирача који подржавају електоре прописује министар.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пријава подноси се Министарству најкасније 30 дана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електорске скупштине.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 одлучује о потврђивању електорске пријаве у року од 48 часова од пријема електорске пријаве.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Министарства је коначно и против њега се може покренути управни спор у року од 24 часа од пријема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ешења, а Управни суд одлучује о тужби у року од 48 часова.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упућује писмени позив на електорску скупштину свим електорима чија је електорска пријава потврђена.</w:t>
      </w:r>
    </w:p>
    <w:p w:rsidR="000F3BAB" w:rsidRPr="006F07EE" w:rsidRDefault="004B15C2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103</w:t>
      </w:r>
    </w:p>
    <w:p w:rsidR="000F3BAB" w:rsidRPr="006F07EE" w:rsidRDefault="004B15C2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59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4B15C2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104</w:t>
      </w:r>
    </w:p>
    <w:p w:rsidR="000F3BAB" w:rsidRPr="006F07EE" w:rsidRDefault="004B15C2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59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4B15C2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се може одржати ако је присутно више од половине електора чије су електорске пријаве потврђене.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Изузетно од става 1. овог члана, електорска скупштина не одржава се ако за електорску скупштину не буде потврђено или ако електорској скупштини не присуствује: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1) најмање 20 електора код националних мањина 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мање од 10.000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најмање 30 електора код национа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лних мањина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10.000 лица, али мање од 20.000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најмање 45 електора код национални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х мањина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20.000 лица, али мање од 50.000 лица;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најмање 60 електора код национа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лних мањина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50.000 лица, али мање од 100.000 лица;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најмање 100 електора код национа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лних мањина чији број према посљ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едњем попису становништва износи више од 100.000 лица.</w:t>
      </w:r>
    </w:p>
    <w:p w:rsidR="000F3BAB" w:rsidRPr="006F07EE" w:rsidRDefault="003C6236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Изборе на електорској скупштини спроводи одбор од три члана (у даљем тексту: Одбор), које именује Комисија међу познаваоцима изборних поступака.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именује Одбор у року од три дана од када од Министарства прими обавештење о томе да је за електорску скупштину потврђен довољан број електора прописан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Одбор доноси и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обустављању избора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ако електорској скупштини не присуствује овим законом прописан најмањи број електора, ако се за избор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пријави ниједна изборна листа, ако ниједна пријављена изборна листа не буде проглашена и ако из овим законом прописаних разлога не буде утврђена збирна изборна листа.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Против сваког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Одбора електор може да изјави жалбу Комисији у року од три часа од доношења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Комисија одлучује о жалби у року од 12 часова од пријема жалбе.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Против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Комисије може да се поднесе тужба Управном суду у року од три часа од пријема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ешења, а Управни суд одлучује о тужби у року од 12 часова.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Чланови Одбора имају право на накнаду за рад у Одбору, коју утврђује Комисија.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107.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почиње свој рад тако што Одбор утврђује број присутних електора, уз помоћ списка електора чија је електорска пријава потврђена који доставља Министарство.</w:t>
      </w:r>
    </w:p>
    <w:p w:rsidR="000F3BAB" w:rsidRPr="006F07EE" w:rsidRDefault="00DF652C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ранији став 2 (члан 62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одлучује јавно, већином гласова присутних електора.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 избору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електорска скупштина одлучује тајним гласањем.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може да одлучује тајним гласањем и о другим питањима, ако тако одлучи.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Спровођење избора</w:t>
      </w:r>
    </w:p>
    <w:p w:rsidR="000F3BAB" w:rsidRPr="006F07EE" w:rsidRDefault="009751D9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бира чланове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из реда бирача уписаних у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бира чланове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по пропорционалном систему.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Листу кандидата (у даљем тексту: листа) за чланове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може да предложи једна четвртина присутних електора.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Уз листу кандидата прилаже се ов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ерена изјава бирача о прихватању кандидатуре.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листи ме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ђу свака три кандидата по редосљ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еду на листи (прва три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еста, друга три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еста и тако до краја листе) мора бити најмање по један кандидат – припадник оног пола који је мање заступљен на листи.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 може својим гласом подржати само једну листу.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листи мора да се налази најмање једна трећина кандидата од броја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бира, а највише онолико кандидата колико се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јета бира. Редосљ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 кандидата одређује предлагач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Електори гласају тајно, на унапред припремљеним листићима, на које уписују име носиоца, односно број листе.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Одбор 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ељује мандате прим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еном система највећег количника.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Мандати се 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ељују тако што се укупан број гласова који је добила свака листа, дели б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ројевима од један до закључно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бројем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Добијени количници разврставају се по величини, а у обзир се узима онолико највећих количника, колико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се бира.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дв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или више листа добију исте количнике на основу којих се дод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ељује један мандат, а нема више нераспод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ељених мандата, мандат ће се дод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елити листи која је добила већи број гласова.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Када листи припадне више мандата него што је на њој кандидата за чланове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мандат се дод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јељује листи која има 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едећи највећи количник.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Мандати који припадају листи дод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ељују се 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кандидатима с листе према њиховом редосљ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еду на листи, почев од првог кандидата.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року од три дана од утврђивања коначних резултата избора Одбор доноси р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 о дод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мандата чланова националног сав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доставља га Министарству и објављује у „Служ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Кандидатима којима су дод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ељени мандати Одбор издаје ув</w:t>
      </w:r>
      <w:r w:rsidR="009751D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ерење о избору за члана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C24CF5" w:rsidP="000F3BAB">
      <w:pPr>
        <w:pStyle w:val="GLAVA"/>
        <w:spacing w:after="240"/>
        <w:rPr>
          <w:rFonts w:ascii="Arial" w:hAnsi="Arial" w:cs="Arial"/>
          <w:szCs w:val="24"/>
          <w:lang w:val="sr-Cyrl-RS" w:eastAsia="de-DE"/>
        </w:rPr>
      </w:pPr>
      <w:r w:rsidRPr="006F07EE">
        <w:rPr>
          <w:rFonts w:ascii="Arial" w:hAnsi="Arial" w:cs="Arial"/>
          <w:szCs w:val="24"/>
          <w:lang w:eastAsia="de-DE"/>
        </w:rPr>
        <w:t>VIа КОНСТИТУТИВНА Ć</w:t>
      </w:r>
      <w:r w:rsidR="000F3BAB" w:rsidRPr="006F07EE">
        <w:rPr>
          <w:rFonts w:ascii="Arial" w:hAnsi="Arial" w:cs="Arial"/>
          <w:szCs w:val="24"/>
          <w:lang w:eastAsia="de-DE"/>
        </w:rPr>
        <w:t>ЕДНИЦА НАЦИОНАЛНОГ САВ</w:t>
      </w:r>
      <w:r w:rsidRPr="006F07EE">
        <w:rPr>
          <w:rFonts w:ascii="Arial" w:hAnsi="Arial" w:cs="Arial"/>
          <w:szCs w:val="24"/>
          <w:lang w:val="sr-Cyrl-ME" w:eastAsia="de-DE"/>
        </w:rPr>
        <w:t>Ј</w:t>
      </w:r>
      <w:r w:rsidR="000F3BAB" w:rsidRPr="006F07EE">
        <w:rPr>
          <w:rFonts w:ascii="Arial" w:hAnsi="Arial" w:cs="Arial"/>
          <w:szCs w:val="24"/>
          <w:lang w:eastAsia="de-DE"/>
        </w:rPr>
        <w:t>ЕТА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109а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Конститутивну седницу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сазива министар, тако да она буде одржана у року од 20 дана од утврђивања коначних резултата избора.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 конститутивној седници се потврђује мандат чланова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Потврђивање мандата члана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врши се на основу ув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ерења о избору за члана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р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ешења о дод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мандата чланова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је конституисан потврђивањем мандата свих чланова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C24CF5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Рад на конститутивној 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едници првог сазива националног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 уређује се привременим пословником који доноси Министарство. У одсуству својих правила, привремени пословник прим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ењују и други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</w:t>
      </w:r>
      <w:r w:rsidR="00DF652C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исан назив изнад члана 110 (члан 65 Закона −</w:t>
      </w: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110</w:t>
      </w:r>
    </w:p>
    <w:p w:rsidR="000F3BAB" w:rsidRPr="006F07EE" w:rsidRDefault="00C24CF5" w:rsidP="000F3BAB">
      <w:pPr>
        <w:spacing w:after="24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65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55/14)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111</w:t>
      </w:r>
    </w:p>
    <w:p w:rsidR="000F3BAB" w:rsidRPr="006F07EE" w:rsidRDefault="00C24CF5" w:rsidP="000F3BAB">
      <w:pPr>
        <w:spacing w:after="360"/>
        <w:ind w:firstLine="720"/>
        <w:jc w:val="both"/>
        <w:rPr>
          <w:rFonts w:ascii="Arial" w:hAnsi="Arial" w:cs="Arial"/>
          <w:sz w:val="22"/>
          <w:szCs w:val="22"/>
          <w:lang w:val="sr-Cyrl-RS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66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sr-Cyrl-RS"/>
        </w:rPr>
        <w:t>55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/14)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lastRenderedPageBreak/>
        <w:t>VII. ФИНАНСИРАЊЕ Д</w:t>
      </w:r>
      <w:r w:rsidR="00C24CF5" w:rsidRPr="006F07EE">
        <w:rPr>
          <w:rFonts w:ascii="Arial" w:hAnsi="Arial" w:cs="Arial"/>
          <w:szCs w:val="24"/>
          <w:lang w:val="sr-Cyrl-ME" w:eastAsia="de-DE"/>
        </w:rPr>
        <w:t>Ј</w:t>
      </w:r>
      <w:r w:rsidRPr="006F07EE">
        <w:rPr>
          <w:rFonts w:ascii="Arial" w:hAnsi="Arial" w:cs="Arial"/>
          <w:szCs w:val="24"/>
          <w:lang w:eastAsia="de-DE"/>
        </w:rPr>
        <w:t>ЕЛАТНОСТИ НАЦИОНАЛНОГ САВ</w:t>
      </w:r>
      <w:r w:rsidR="00C24CF5" w:rsidRPr="006F07EE">
        <w:rPr>
          <w:rFonts w:ascii="Arial" w:hAnsi="Arial" w:cs="Arial"/>
          <w:szCs w:val="24"/>
          <w:lang w:val="sr-Cyrl-ME" w:eastAsia="de-DE"/>
        </w:rPr>
        <w:t>Ј</w:t>
      </w:r>
      <w:r w:rsidRPr="006F07EE">
        <w:rPr>
          <w:rFonts w:ascii="Arial" w:hAnsi="Arial" w:cs="Arial"/>
          <w:szCs w:val="24"/>
          <w:lang w:eastAsia="de-DE"/>
        </w:rPr>
        <w:t>ЕТА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усваја годишњи финансијски план и завршни рачун.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Саставни део завршног рачуна је годишњи финансијски извештај о извршењу плана, који садржи годишњи извештај о учинку програма, са образложењем.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годишњи финансијски план усваја по програмском моделу у коме су приходи и расходи усклађени са овлашћењима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Годишњи финансијски план се усваја по поступку и на начин предвиђен статутом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 доставља се кориснику буџетских средстава код кога су опредељена средства за финансирање рада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року од пет дана од дана доношења.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усваја годишњи финасијски извештај за статистичке потребе и финансијско извештавање ради уписа у регистар финансијских извештаја према прописима којима се уређује рачуноводство.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ет, у року од 15 дана од дана доношења финансијског извештаја или завршног рачуна, прим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ерак изв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ештаја или рачуна доставља кориснику буџетских средстава код кога су опред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ељена средства за финансирање рада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Коришћење средстава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Стечена средства, у складу са овим законом, могу се користити за финансирање редовне д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 и сталних трошкова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трошкове редовне д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спадају: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финансирање или суфинансирање програма и пројеката у области образовања, културе, обав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 националне мањине;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финансирање рада установа, фондација и привредних друштава чији је оснивач или суоснивач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или чија су оснивачка права д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елимично или у ц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елини прен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на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сталне трошкове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спадају: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трошкови за изнајмљивање и коришћење просторија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зараде, порези и доприноси запослених у националном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хонорари и доприноси за обављен рад за потребе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путни трошкови и дневнице за службена путовања;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набавка канцеларијског материјала и опреме за рад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6) књиговодствене услуге;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7) трошкови годишње ревизије;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8) трошкови одржавања интернет странице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Средства за финансирање сталних трошкова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не могу износити више од 50% средстава опредељених буџетом Републике Србије, аутономне покрајине, односно јединице локалне самоуправе.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Врсте средстава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114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Средства за финансирање рада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обезб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еђују се из буџета Републике Србије, буџета аутономне покрајине и буџета јединице локалне самоуправе, донација и осталих прихода.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 финансирање д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средства се обезб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еђују законом о буџету Републике Србије, односно одлукама о буџету АП Војводине и јединица локалне самоуправе.</w:t>
      </w:r>
    </w:p>
    <w:p w:rsidR="000F3BAB" w:rsidRPr="006F07EE" w:rsidRDefault="00C24CF5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Средства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која се обезб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еђују у буџету Републике Србије распоређују се тако да се 30% распоређује у једнаким износима свим регистрованим националним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етима у Републици Србији, а остатак средстава (70%) сразмерно броју припадника одређене националне мањине коју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 п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редставља према резултатима посљ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едњег пописа становништва, као и укупном броју установа, фондација и привредних друштава чији је оснивач или суоснивач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 или чија су оснивачка права д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елимично или у ц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елини прен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 на национални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Одлуку о 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 средстава из буџета Републике Србије доноси буџетски корисник код кога су опред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ељена средства у буџету за финансирање рада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имајући у виду пр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едлоге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Националном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ету се не могу дозначавати средства ако према финансијском плану расходи нису у сагласности са 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наменама предвиђеним чланом 113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закона, нити извршити пр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енос средстава у случају да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има евидентиране основе и налоге о принудној наплати.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Критеријуме за распод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елу средстава за финансирање д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елатности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из буџета ближе уређује Влада, АП Војводина и јединица локалне самоуправе.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редства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која се обезб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еђују у буџету јединице локалне самоупр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аве, распоређују се,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одлуком надлежног органа јединице локалне самоуправе, националним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етима који:</w:t>
      </w:r>
    </w:p>
    <w:p w:rsidR="000F3BAB" w:rsidRPr="006F07EE" w:rsidRDefault="00ED6DF3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имају ć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едиште на територији јединице локалне самоуправе;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представљају националне мањине које у становништву јединице локалне самоуправе достижу најмање 10% од укупног становништва;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представљају националне мањине чији је језик у службеној употреби на територији јединице локалне самоуправе.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Финансирање рада установа чија су оснивачка права прен</w:t>
      </w:r>
      <w:r w:rsidR="00C24CF5" w:rsidRPr="006F07EE">
        <w:rPr>
          <w:rFonts w:ascii="Arial" w:hAnsi="Arial" w:cs="Arial"/>
          <w:sz w:val="22"/>
          <w:szCs w:val="22"/>
          <w:lang w:val="sr-Cyrl-ME" w:eastAsia="zh-CN"/>
        </w:rPr>
        <w:t>иј</w:t>
      </w:r>
      <w:r w:rsidRPr="006F07EE">
        <w:rPr>
          <w:rFonts w:ascii="Arial" w:hAnsi="Arial" w:cs="Arial"/>
          <w:sz w:val="22"/>
          <w:szCs w:val="22"/>
          <w:lang w:eastAsia="zh-CN"/>
        </w:rPr>
        <w:t>ета на националне сав</w:t>
      </w:r>
      <w:r w:rsidR="00C24CF5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ете</w:t>
      </w:r>
    </w:p>
    <w:p w:rsidR="000F3BAB" w:rsidRPr="006F07EE" w:rsidRDefault="00C24CF5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116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Финансирање рада установа или других организација чија су оснивачка права, д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елимично или у ц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елини, прен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на националне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ете врши се из истих извора и на основу истих норматива из којих су те установе или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организације финансиране пр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преношења оснивачких права на националне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уговору о пр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еносу оснивачких права на националне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 уређују се финансијске обавезе претходног оснивача према установи или другој организацији чији оснивач постаје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може обезб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едити допунска средства за рад и д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елатност установа и других организација чија оснивачка права су прен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на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Рачун националног сав</w:t>
      </w:r>
      <w:r w:rsidR="00C24CF5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ета, обавеза вођења књиговодства и финансијска контрола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има рачун евидентиран код филијале Управе за трезор преко кога се обављају све трансакције из примљених буџетских средстава.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Књиговодствене евиденције се воде по извору, висини и структури прихода и расхо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да,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прописима којима се уређује рачуноводство и помоћне евиденције за потребе о изв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ештавању о учинку програмских активности.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Књиговодствене евиденције прихода и расхода и помоћне евиденције програмских активности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ета су предмет 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годишње ревизије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прописима којима се уређује међународна рачуноводствена и ревизорска регулатива.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је обавезан да води посебну евиденцију о својој имовини.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је у обавези да квартално изв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 надлежног корисника буџетских средстава о употреби средстава која су обезб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еђена законом, односно одлуком о буџету за финансирање рада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 Ако се у поступку ревизије, инспекцијске контроле, односно на основу кварталних изв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ештаја утврди да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није нам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енски користио средства из буџета, буџетски корисник који врши дотацију из буџета обуставља пр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енос средстава из буџета до отклањања неправилности.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Буџетски корисник који врши дотацију из буџета обав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о обустави и налаже отклањање неправилности изн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етих у мишљењу ревизора.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Рок за отклањање неправилности изн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етих у мишљењу ревизора износи 60 дана од дана пријема обавештења о обустави пр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еноса средстава од стране буџетског корисника који врши дотацију из буџета.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случају да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не отклони неправилности изн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 у мишљењу ревизора, буџетски корисник који врши дотацију из буџета, умањиће средства опредељена за финансирање рада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за наредну буџетску годину у односу на годину за коју је извршена ревизија. Износ умањења једнак је износу средстава за које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није отклонио неправилности изн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 у мишљењу ревизора.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lastRenderedPageBreak/>
        <w:t>Одговорно лице</w:t>
      </w:r>
    </w:p>
    <w:p w:rsidR="000F3BAB" w:rsidRPr="006F07EE" w:rsidRDefault="00EE1178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Статутом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одређује се лице одговорно за финансијско пословање, подношење изв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ештаја и вођење књига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статутом не одреди одговорно лице, одгов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орним лицем ће се сматрати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Буџетски фонд за националне мањине</w:t>
      </w:r>
    </w:p>
    <w:p w:rsidR="000F3BAB" w:rsidRPr="006F07EE" w:rsidRDefault="00861227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119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Буџетским фондом за националне мањине (у даљем тексту: Фонд) управља Министарство.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Средства из Фонда дод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ељују се путем јавног конкурса за финансирање програма и пројеката из области културе, образовања, обав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писма националних мањина.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Поступак дод</w:t>
      </w:r>
      <w:r w:rsidR="00ED6DF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еле средстава из Фонда и спровођења јавног конкурса ближе уређује Влада.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VIII. НАДЗОР</w:t>
      </w:r>
    </w:p>
    <w:p w:rsidR="000F3BAB" w:rsidRPr="006F07EE" w:rsidRDefault="00ED6DF3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120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Надзор над законитошћу рада и аката националних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ета,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Уставом и законом врше, у оквиру свог д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елокруга, министарства надлежна за послове у области управе, културе, образовања, обав</w:t>
      </w:r>
      <w:r w:rsidR="004B15C2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ештавања и службене употребе језика и писама.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је дужан да министарству које врши надзор над законитошћу рада и аката, на његов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ев, у року од осам дана достави тражене податке, списе и исправе.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За достављање тражених података, сп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иса и исправа одговоран је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EE1178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121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Надлежно министарство ће покренути поступак за оцену уставности и законитости статута, прописа или другог општег акта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пред Уставним судом, ако сматра да тај акт није у сагл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асности с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Уставом и законом.</w:t>
      </w:r>
    </w:p>
    <w:p w:rsidR="000F3BAB" w:rsidRPr="006F07EE" w:rsidRDefault="00EE1178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122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нађе да појединачни акт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против кога није обезб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еђена судска заштита, није у сагласности са законом или другим прописом, односно са статутом, прописом или другим општим актом националног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надлежно министарство ће предложити националном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да такав акт укине или поништи.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>ет не поступи по прије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длогу на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длежног министарства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у року од 30 дана, надлежно министарство ће својим р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ешењем укину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ти или поништити акт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члана.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lastRenderedPageBreak/>
        <w:t>IX. КАЗНЕНЕ ОДРЕДБЕ</w:t>
      </w:r>
    </w:p>
    <w:p w:rsidR="000F3BAB" w:rsidRPr="006F07EE" w:rsidRDefault="00AF4F73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123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Новчаном казном од 10.000 до 100.000 динара казниће се одговорно лице у надлежном органу: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ако не обезб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 достављање аката из члана 4в овог закона надлежном покрајинском органу управе;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не обезб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 тачност и ажурност би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рачког списка у смислу члана 48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3) не спроведе 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или противно одредбама члана 48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 спроведе упис или брисање бирача из посебног бирачког списка;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4) користи податке из посебног бирачког списка у сврхе за које то није дозвољено </w:t>
      </w:r>
      <w:r w:rsidR="00AF4F73" w:rsidRPr="006F07EE">
        <w:rPr>
          <w:rFonts w:ascii="Arial" w:eastAsia="Times New Roman" w:hAnsi="Arial" w:cs="Arial"/>
          <w:sz w:val="22"/>
          <w:szCs w:val="22"/>
          <w:lang w:val="ru-RU"/>
        </w:rPr>
        <w:t>овим законом, супротно члану 51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закона.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124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Новчаном казном од 10.000 до 30.000 динара казниће се за прекршај лице које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есту користи пејџер, мобилни телефон и друга средства веза и комуникација, супротно члану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86 став 7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закона.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125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Новчаном казном од 10.000 до 30.000 динара казниће се за прекршај лице које изаз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ове неред на бирачком м</w:t>
      </w:r>
      <w:r w:rsidR="00EE1178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4267" w:rsidRPr="006F07EE">
        <w:rPr>
          <w:rFonts w:ascii="Arial" w:eastAsia="Times New Roman" w:hAnsi="Arial" w:cs="Arial"/>
          <w:sz w:val="22"/>
          <w:szCs w:val="22"/>
          <w:lang w:val="ru-RU"/>
        </w:rPr>
        <w:t>есту, усљ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 чега је</w:t>
      </w:r>
      <w:r w:rsidR="00DF652C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гласање, у складу с чланом 88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закона, морало бити прекинуто.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126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Новчаном казном од 10.000 до 30.000 динара казниће се за прекршај правно или физичко лице које ремети или злоупотребљава право на коришћење националних симбола.</w:t>
      </w:r>
    </w:p>
    <w:p w:rsidR="000F3BAB" w:rsidRPr="006F07EE" w:rsidRDefault="00DF652C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Новчаном казном од 50.000 до 200.000 динара казниће се за прекршај национални сав</w:t>
      </w:r>
      <w:r w:rsidR="00C24CF5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ако: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1) не поступи </w:t>
      </w:r>
      <w:r w:rsidR="00902E0A" w:rsidRPr="006F07EE">
        <w:rPr>
          <w:rFonts w:ascii="Arial" w:eastAsia="Times New Roman" w:hAnsi="Arial" w:cs="Arial"/>
          <w:sz w:val="22"/>
          <w:szCs w:val="22"/>
          <w:lang w:val="ru-RU"/>
        </w:rPr>
        <w:t>по члану 4а став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закона;</w:t>
      </w:r>
    </w:p>
    <w:p w:rsidR="000F3BAB" w:rsidRPr="006F07EE" w:rsidRDefault="00902E0A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не поступи по члану 6 став 6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3) се не објаве све одлуке и акти националног сав</w:t>
      </w:r>
      <w:r w:rsidR="00902E0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најкасније у року од десет дана од дана ступања на снагу, односно њиховог доношења, на интернет страници националног сав</w:t>
      </w:r>
      <w:r w:rsidR="00902E0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или на други начин одређен статутом (огласној табли, дневним новинама, или на</w:t>
      </w:r>
      <w:r w:rsidR="00902E0A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други погодан начин) ‒ (члан 8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став 2);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4) органима аутономне покрајине у чији д</w:t>
      </w:r>
      <w:r w:rsidR="00197B7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елокруг спадају области у којима се остварују овлашћења националних сав</w:t>
      </w:r>
      <w:r w:rsidR="00902E0A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предвиђена овим законом најкасније у року од десет дана, не доставе тражене по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датке, списе и исправе (члан 26 став 2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;</w:t>
      </w:r>
    </w:p>
    <w:p w:rsidR="000F3BAB" w:rsidRPr="006F07EE" w:rsidRDefault="00461949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5) супротно одредбама члана 120 став 2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 у року од осам дана од дана достављања захт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ева, не достави министарству које врши надзор над законитошћу рада и аката националних мањина тражене податке, списе и исправе.</w:t>
      </w:r>
    </w:p>
    <w:p w:rsidR="000F3BAB" w:rsidRPr="006F07EE" w:rsidRDefault="00902E0A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За прекршај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члана, новчаном казном од 5.000 до 50.000 динара казниће се за прекршај и одговорно лице у националном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ету.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128</w:t>
      </w:r>
    </w:p>
    <w:p w:rsidR="000F3BAB" w:rsidRPr="006F07EE" w:rsidRDefault="00461949" w:rsidP="000F3BAB">
      <w:pPr>
        <w:spacing w:after="36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>Брисан (члан 48 Закона −</w:t>
      </w:r>
      <w:r w:rsidR="000F3BAB" w:rsidRPr="006F07EE">
        <w:rPr>
          <w:rFonts w:ascii="Arial" w:hAnsi="Arial" w:cs="Arial"/>
          <w:i/>
          <w:color w:val="000000"/>
          <w:sz w:val="22"/>
          <w:szCs w:val="22"/>
          <w:lang w:val="ru-RU"/>
        </w:rPr>
        <w:t xml:space="preserve"> 47/18)</w:t>
      </w:r>
    </w:p>
    <w:p w:rsidR="000F3BAB" w:rsidRPr="006F07EE" w:rsidRDefault="000F3BAB" w:rsidP="000F3BAB">
      <w:pPr>
        <w:pStyle w:val="GLAVA"/>
        <w:spacing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X. ПРЕЛАЗНЕ И ЗАВРШНЕ ОДРЕДБЕ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129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У року од шест м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есеци од дана ступања на снагу овог закона, министар доноси одлуку о расписивању избора за националне сав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 дана расписивања до дана одржавања изб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ора из става 1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не може да протекне мање од 60 ни више од 90 дана.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Електорска скупштина ће се одржати у року који не може бити краћи од 60 дана, ни дужи од 90 дана од да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на доношења одлуке из члана 100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став 2.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Начин спровођења избора одредиће се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одредбама овог закона.</w:t>
      </w:r>
    </w:p>
    <w:p w:rsidR="000F3BAB" w:rsidRPr="006F07EE" w:rsidRDefault="00461949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130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савети су дужни да, у року од три м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есеца од дана њиховог конституисања, донесу нов статут или да постојећи статут и опште акте ускладе са одредбама овог закона.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131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Одредбе овог закона које се односе на право давања пр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едлога или мишљења у поступку избора, односно именовања чланова т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 које именује Република Србија, аутономна покрајина или јединица локалне самоуправе,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ењиваће се од првог наредног поступка за избор, односно именовање чланова тих т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ела.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132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ће стални састав ЦИК-а именовати у року од 30 дана од дана ступања на снагу овог закона.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133</w:t>
      </w:r>
    </w:p>
    <w:p w:rsidR="000F3BAB" w:rsidRPr="006F07EE" w:rsidRDefault="00984CF7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Прописе из члана 4 став 4, члана 52 став 3, члана 55 и члана 102 став 4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закона, Министарство ће дон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ети у року од 30 дана од дана ступања на снагу овог закона.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134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Извршни одбор Савеза јеврејских оштина Србије врши функције националног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ета, а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 Савеза јеврејских општина Србије је члан Савета Републике Србије за националне мањине.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135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не утврди т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радиционалне називе из члана 22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 у року од три м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есеца од дана ступања на снагу овог закона, традиционалне називе ће утврдити Влада, односно надлежни орган аутономне покрајине, ако национални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јет има 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едиште на територији ау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тономне 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покрајине, у сарадњи са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јединицама локалне самоуправе, организацијама националних мањина и стручњацима за језик, историју и географију те националне мањине.</w:t>
      </w:r>
    </w:p>
    <w:p w:rsidR="000F3BAB" w:rsidRPr="006F07EE" w:rsidRDefault="000C553A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Одредба из става 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члана се не односи на националне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ете који су традиционалне на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зиве из члана 22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 утврдили и објавили пр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 ступања на снагу овог закона.</w:t>
      </w:r>
    </w:p>
    <w:p w:rsidR="000F3BAB" w:rsidRPr="006F07EE" w:rsidRDefault="000C553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136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Министарство може за поједине изборе да дозволи да се пребивалиште као услов за коришћење активног или пасивног бирачког права зам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ени условом боравишта, ако је р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ч о лицима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пребивалиштем на подручју Косова и Метохије.</w:t>
      </w:r>
    </w:p>
    <w:p w:rsidR="000F3BAB" w:rsidRPr="006F07EE" w:rsidRDefault="000C553A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Ступањем на снагу овог закона врши се општи избор, односно реизбор свих националних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Ако на дан расписивања избора за националне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ете, национални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 није навршио половину мандата, његов мандат се обнавља и трајаће колико и мандати националних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који се бирају.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који су изабрани пр</w:t>
      </w:r>
      <w:r w:rsidR="000C553A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ступања на снагу овог закона, а чији је мандат истекао, настављају да раде до избора, односно конституисања националног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према одредбама овог закона.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138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Даном ступања на снагу овог закона престају да важе:</w:t>
      </w:r>
    </w:p>
    <w:p w:rsidR="000F3BAB" w:rsidRPr="006F07EE" w:rsidRDefault="00131FFD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1) Члан 24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Закона о заштити права и слобода национа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лних мањина („Службени лист СРЈ“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, број 11/02);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2) Правилник о начину рада скупштина електора за избор савета национа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лних мањина („Службени лист СРЈ“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, број 41/02).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139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Овај закон ступа на снагу осмог дана од дана објављивања у „Служ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2475CF" w:rsidRDefault="002475CF">
      <w:pPr>
        <w:spacing w:after="160" w:line="259" w:lineRule="auto"/>
        <w:rPr>
          <w:rFonts w:ascii="Arial" w:eastAsia="Times New Roman" w:hAnsi="Arial" w:cs="Arial"/>
          <w:sz w:val="22"/>
          <w:szCs w:val="22"/>
          <w:lang w:val="ru-RU"/>
        </w:rPr>
      </w:pPr>
      <w:r>
        <w:rPr>
          <w:rFonts w:ascii="Arial" w:eastAsia="Times New Roman" w:hAnsi="Arial" w:cs="Arial"/>
          <w:sz w:val="22"/>
          <w:szCs w:val="22"/>
          <w:lang w:val="ru-RU"/>
        </w:rPr>
        <w:br w:type="page"/>
      </w:r>
    </w:p>
    <w:p w:rsidR="000F3BAB" w:rsidRPr="006F07EE" w:rsidRDefault="000F3BAB" w:rsidP="000F3BAB">
      <w:pPr>
        <w:spacing w:after="120"/>
        <w:jc w:val="center"/>
        <w:rPr>
          <w:rFonts w:ascii="Arial" w:eastAsia="Times New Roman" w:hAnsi="Arial" w:cs="Arial"/>
          <w:sz w:val="22"/>
          <w:szCs w:val="22"/>
          <w:lang w:val="ru-RU"/>
        </w:rPr>
      </w:pPr>
      <w:bookmarkStart w:id="0" w:name="_GoBack"/>
      <w:bookmarkEnd w:id="0"/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*</w:t>
      </w:r>
    </w:p>
    <w:p w:rsidR="000F3BAB" w:rsidRPr="006F07EE" w:rsidRDefault="000F3BAB" w:rsidP="000F3BAB">
      <w:pPr>
        <w:spacing w:after="120"/>
        <w:jc w:val="center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*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ab/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ab/>
        <w:t>*</w:t>
      </w:r>
    </w:p>
    <w:p w:rsidR="000F3BAB" w:rsidRPr="006F07EE" w:rsidRDefault="000F3BAB" w:rsidP="000F3BAB">
      <w:pPr>
        <w:pStyle w:val="GLAVA"/>
        <w:spacing w:before="360" w:after="240"/>
        <w:rPr>
          <w:rFonts w:ascii="Arial" w:hAnsi="Arial" w:cs="Arial"/>
          <w:szCs w:val="24"/>
          <w:lang w:eastAsia="de-DE"/>
        </w:rPr>
      </w:pPr>
      <w:r w:rsidRPr="006F07EE">
        <w:rPr>
          <w:rFonts w:ascii="Arial" w:hAnsi="Arial" w:cs="Arial"/>
          <w:szCs w:val="24"/>
          <w:lang w:eastAsia="de-DE"/>
        </w:rPr>
        <w:t>ОДРЕДБЕ КОЈЕ НИ</w:t>
      </w:r>
      <w:r w:rsidR="00131FFD" w:rsidRPr="006F07EE">
        <w:rPr>
          <w:rFonts w:ascii="Arial" w:hAnsi="Arial" w:cs="Arial"/>
          <w:szCs w:val="24"/>
          <w:lang w:val="sr-Cyrl-ME" w:eastAsia="de-DE"/>
        </w:rPr>
        <w:t>Је</w:t>
      </w:r>
      <w:r w:rsidRPr="006F07EE">
        <w:rPr>
          <w:rFonts w:ascii="Arial" w:hAnsi="Arial" w:cs="Arial"/>
          <w:szCs w:val="24"/>
          <w:lang w:eastAsia="de-DE"/>
        </w:rPr>
        <w:t xml:space="preserve">СУ УНЕТЕ У </w:t>
      </w:r>
      <w:r w:rsidRPr="006F07EE">
        <w:rPr>
          <w:rFonts w:ascii="Arial" w:hAnsi="Arial" w:cs="Arial"/>
          <w:szCs w:val="24"/>
          <w:lang w:val="sr-Cyrl-RS" w:eastAsia="de-DE"/>
        </w:rPr>
        <w:t xml:space="preserve">НЕЗВАНИЧНО </w:t>
      </w:r>
      <w:r w:rsidRPr="006F07EE">
        <w:rPr>
          <w:rFonts w:ascii="Arial" w:hAnsi="Arial" w:cs="Arial"/>
          <w:szCs w:val="24"/>
          <w:lang w:eastAsia="de-DE"/>
        </w:rPr>
        <w:t>ПРЕЧИШЋЕН ТЕКСТ ЗАКОНА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Закон о изм</w:t>
      </w:r>
      <w:r w:rsidR="00131FFD" w:rsidRPr="006F07EE">
        <w:rPr>
          <w:rFonts w:ascii="Arial" w:hAnsi="Arial" w:cs="Arial"/>
          <w:sz w:val="22"/>
          <w:szCs w:val="22"/>
          <w:lang w:val="sr-Cyrl-ME" w:eastAsia="zh-CN"/>
        </w:rPr>
        <w:t>ј</w:t>
      </w:r>
      <w:r w:rsidRPr="006F07EE">
        <w:rPr>
          <w:rFonts w:ascii="Arial" w:hAnsi="Arial" w:cs="Arial"/>
          <w:sz w:val="22"/>
          <w:szCs w:val="22"/>
          <w:lang w:eastAsia="zh-CN"/>
        </w:rPr>
        <w:t>енама и допунама Закона о националним саветима националних мањина</w:t>
      </w:r>
    </w:p>
    <w:p w:rsidR="000F3BAB" w:rsidRPr="006F07EE" w:rsidRDefault="000F3BAB" w:rsidP="000F3BAB">
      <w:pPr>
        <w:pStyle w:val="CLAN"/>
        <w:spacing w:after="240"/>
        <w:rPr>
          <w:rFonts w:ascii="Arial" w:hAnsi="Arial" w:cs="Arial"/>
          <w:b w:val="0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b w:val="0"/>
          <w:sz w:val="22"/>
          <w:szCs w:val="22"/>
          <w:lang w:val="sr-Cyrl-RS" w:eastAsia="zh-CN"/>
        </w:rPr>
        <w:t>(„</w:t>
      </w:r>
      <w:r w:rsidRPr="006F07EE">
        <w:rPr>
          <w:rFonts w:ascii="Arial" w:hAnsi="Arial" w:cs="Arial"/>
          <w:b w:val="0"/>
          <w:sz w:val="22"/>
          <w:szCs w:val="22"/>
          <w:lang w:eastAsia="zh-CN"/>
        </w:rPr>
        <w:t>Службени гласник РС</w:t>
      </w:r>
      <w:r w:rsidRPr="006F07EE">
        <w:rPr>
          <w:rFonts w:ascii="Arial" w:hAnsi="Arial" w:cs="Arial"/>
          <w:b w:val="0"/>
          <w:sz w:val="22"/>
          <w:szCs w:val="22"/>
          <w:lang w:val="sr-Cyrl-RS" w:eastAsia="zh-CN"/>
        </w:rPr>
        <w:t>“</w:t>
      </w:r>
      <w:r w:rsidRPr="006F07EE">
        <w:rPr>
          <w:rFonts w:ascii="Arial" w:hAnsi="Arial" w:cs="Arial"/>
          <w:b w:val="0"/>
          <w:sz w:val="22"/>
          <w:szCs w:val="22"/>
          <w:lang w:eastAsia="zh-CN"/>
        </w:rPr>
        <w:t>, број 55/14</w:t>
      </w:r>
      <w:r w:rsidRPr="006F07EE">
        <w:rPr>
          <w:rFonts w:ascii="Arial" w:hAnsi="Arial" w:cs="Arial"/>
          <w:b w:val="0"/>
          <w:sz w:val="22"/>
          <w:szCs w:val="22"/>
          <w:lang w:val="sr-Cyrl-RS" w:eastAsia="zh-CN"/>
        </w:rPr>
        <w:t>)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67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</w:t>
      </w:r>
      <w:r w:rsidR="003C6236" w:rsidRPr="006F07EE">
        <w:rPr>
          <w:rFonts w:ascii="Arial" w:eastAsia="Times New Roman" w:hAnsi="Arial" w:cs="Arial"/>
          <w:sz w:val="22"/>
          <w:szCs w:val="22"/>
          <w:lang w:val="ru-RU"/>
        </w:rPr>
        <w:t>дредбе овог закона о броју пунољ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етних припадника националне</w:t>
      </w:r>
      <w:r w:rsidRPr="006F07EE">
        <w:rPr>
          <w:rFonts w:ascii="Arial" w:hAnsi="Arial" w:cs="Arial"/>
          <w:b/>
          <w:color w:val="000000"/>
          <w:sz w:val="22"/>
          <w:szCs w:val="22"/>
          <w:lang w:val="ru-RU"/>
        </w:rPr>
        <w:t xml:space="preserve"> 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мањине који морају да подрже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 за образовање посебног бирачког списка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ењују се на националне мањине за које до дана ступања на снагу овог закона није образован посебан бирачки списак.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 расписује изборе за чланове националног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јета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 тако да се они одрже у октобру 2014. године.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дужни су да посл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 одр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жаних избора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законом ускладе своје статуте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 у року од 20 дана од дана њиховог конституисања.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дужни су да рад својих органа ускладе са овим законом најкасније 40 дана од конституисања националних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у ск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 је дужан да донесе акте предвиђене овим законом у року од 60 дана од дана ступања на снагу овог закона.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68</w:t>
      </w:r>
    </w:p>
    <w:p w:rsidR="000F3BAB" w:rsidRPr="006F07EE" w:rsidRDefault="000F3BAB" w:rsidP="000F3BAB">
      <w:pPr>
        <w:spacing w:after="36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Овај закон ступа на снагу осмог дана од дана објављивања у „Служ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p w:rsidR="000F3BAB" w:rsidRPr="006F07EE" w:rsidRDefault="000F3BAB" w:rsidP="000F3BAB">
      <w:pPr>
        <w:pStyle w:val="CLAN"/>
        <w:rPr>
          <w:rFonts w:ascii="Arial" w:hAnsi="Arial" w:cs="Arial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Закон о изменама и допунама Закона о националним саветима националних мањина</w:t>
      </w:r>
    </w:p>
    <w:p w:rsidR="000F3BAB" w:rsidRPr="006F07EE" w:rsidRDefault="000F3BAB" w:rsidP="000F3BAB">
      <w:pPr>
        <w:pStyle w:val="CLAN"/>
        <w:spacing w:after="240"/>
        <w:rPr>
          <w:rFonts w:ascii="Arial" w:hAnsi="Arial" w:cs="Arial"/>
          <w:b w:val="0"/>
          <w:sz w:val="22"/>
          <w:szCs w:val="22"/>
          <w:lang w:val="sr-Cyrl-RS" w:eastAsia="zh-CN"/>
        </w:rPr>
      </w:pPr>
      <w:r w:rsidRPr="006F07EE">
        <w:rPr>
          <w:rFonts w:ascii="Arial" w:hAnsi="Arial" w:cs="Arial"/>
          <w:b w:val="0"/>
          <w:sz w:val="22"/>
          <w:szCs w:val="22"/>
          <w:lang w:val="sr-Cyrl-RS" w:eastAsia="zh-CN"/>
        </w:rPr>
        <w:t>(„</w:t>
      </w:r>
      <w:r w:rsidRPr="006F07EE">
        <w:rPr>
          <w:rFonts w:ascii="Arial" w:hAnsi="Arial" w:cs="Arial"/>
          <w:b w:val="0"/>
          <w:sz w:val="22"/>
          <w:szCs w:val="22"/>
          <w:lang w:eastAsia="zh-CN"/>
        </w:rPr>
        <w:t>Службени гласник РС</w:t>
      </w:r>
      <w:r w:rsidRPr="006F07EE">
        <w:rPr>
          <w:rFonts w:ascii="Arial" w:hAnsi="Arial" w:cs="Arial"/>
          <w:b w:val="0"/>
          <w:sz w:val="22"/>
          <w:szCs w:val="22"/>
          <w:lang w:val="sr-Cyrl-RS" w:eastAsia="zh-CN"/>
        </w:rPr>
        <w:t>“</w:t>
      </w:r>
      <w:r w:rsidRPr="006F07EE">
        <w:rPr>
          <w:rFonts w:ascii="Arial" w:hAnsi="Arial" w:cs="Arial"/>
          <w:b w:val="0"/>
          <w:sz w:val="22"/>
          <w:szCs w:val="22"/>
          <w:lang w:eastAsia="zh-CN"/>
        </w:rPr>
        <w:t>, број 47/18</w:t>
      </w:r>
      <w:r w:rsidRPr="006F07EE">
        <w:rPr>
          <w:rFonts w:ascii="Arial" w:hAnsi="Arial" w:cs="Arial"/>
          <w:b w:val="0"/>
          <w:sz w:val="22"/>
          <w:szCs w:val="22"/>
          <w:lang w:val="sr-Cyrl-RS" w:eastAsia="zh-CN"/>
        </w:rPr>
        <w:t>)</w:t>
      </w:r>
    </w:p>
    <w:p w:rsidR="000F3BAB" w:rsidRPr="006F07EE" w:rsidRDefault="00131FFD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49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 дана ступања на снагу овог закона 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настављају да врше јавна овлашћења која су им пов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јерена у складу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који до ступања на снагу овог закона користе традиционални назив националног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уважавајући дугогодишњи рад и препознатљивост у јавности, могу да наставе да користе овај назив само уз јасну одредницу у називу да је р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еч о националном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ету у Републици Србији.</w:t>
      </w:r>
    </w:p>
    <w:p w:rsidR="000F3BAB" w:rsidRPr="006F07EE" w:rsidRDefault="00984CF7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Одредбе члана 11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овог закона, којима се додаје нови члан 7а,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ењују се по спровођењу првих наредних избора за чланове националних сав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0F3BAB" w:rsidRPr="006F07EE">
        <w:rPr>
          <w:rFonts w:ascii="Arial" w:eastAsia="Times New Roman" w:hAnsi="Arial" w:cs="Arial"/>
          <w:sz w:val="22"/>
          <w:szCs w:val="22"/>
          <w:lang w:val="ru-RU"/>
        </w:rPr>
        <w:t>ета.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Национални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дужни су да, по спровођењу првих наредних избора за чланове националних сав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ета, у</w:t>
      </w:r>
      <w:r w:rsidR="00984CF7" w:rsidRPr="006F07EE">
        <w:rPr>
          <w:rFonts w:ascii="Arial" w:eastAsia="Times New Roman" w:hAnsi="Arial" w:cs="Arial"/>
          <w:sz w:val="22"/>
          <w:szCs w:val="22"/>
          <w:lang w:val="ru-RU"/>
        </w:rPr>
        <w:t>складе своје статуте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 у року од 20 дана од дана њиховог конституисања.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lastRenderedPageBreak/>
        <w:t>Национални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ети дужни су да, по спровођењу првих наредних избора за чланове националних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ета, ускладе oвлашћења предć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едника и извршног одбора националног сав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јета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чл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аном 10 овог закона (изм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ењени члан 7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Закона) и обезб</w:t>
      </w:r>
      <w:r w:rsidR="00721749" w:rsidRPr="006F07EE">
        <w:rPr>
          <w:rFonts w:ascii="Arial" w:eastAsia="Times New Roman" w:hAnsi="Arial" w:cs="Arial"/>
          <w:sz w:val="22"/>
          <w:szCs w:val="22"/>
          <w:lang w:val="ru-RU"/>
        </w:rPr>
        <w:t>иј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еде јав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ност рада у складу са чланом 13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овог закона (члан 8а Закона),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даном ступањ</w:t>
      </w:r>
      <w:r w:rsidR="00131FFD" w:rsidRPr="006F07EE">
        <w:rPr>
          <w:rFonts w:ascii="Arial" w:eastAsia="Times New Roman" w:hAnsi="Arial" w:cs="Arial"/>
          <w:sz w:val="22"/>
          <w:szCs w:val="22"/>
          <w:lang w:val="ru-RU"/>
        </w:rPr>
        <w:t>а на снагу статута усклађеног с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овим законом.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Оснивач устaнoвe oбрaзoвaњa и вaспитaњa, односно устaнoвe културе коју је национални савет до ступања на снагу овог закона прогласио за установу од посебног значаја за националну мањину, дужан је да у року од 90 дана од дана ступања на снагу овог закона усагласи оснивачки акт са одредбама овог закона.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Буџетско финансирање рада националних сав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ета спроводиће се према правилима из овог закона од дана почетка прим</w:t>
      </w:r>
      <w:r w:rsidR="00861227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ене Закона о буџету за 2019. годину, односно прописа покрајинске и локалне власти о буџетима за 2019. годину.</w:t>
      </w:r>
    </w:p>
    <w:p w:rsidR="000F3BAB" w:rsidRPr="006F07EE" w:rsidRDefault="000F3BAB" w:rsidP="000F3BAB">
      <w:pPr>
        <w:spacing w:after="12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 је дужан да донесе акте предвиђене Законом у року од 60 дана од дана ступања на снагу овог закона.</w:t>
      </w:r>
    </w:p>
    <w:p w:rsidR="000F3BAB" w:rsidRPr="006F07EE" w:rsidRDefault="000F3BAB" w:rsidP="000F3BAB">
      <w:pPr>
        <w:spacing w:after="240"/>
        <w:ind w:firstLine="720"/>
        <w:jc w:val="both"/>
        <w:rPr>
          <w:rFonts w:ascii="Arial" w:eastAsia="Times New Roman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Министар је дужан да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у садржини образаца из члана 3 став 6, члана 44 став 3, члана 52 став 4, члана 53 став 3 и члана 102 став 4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 xml:space="preserve"> Закона, у року од 60 дана од дана ступања на снагу овог закона, пропише и напомену да је подносилац пријаве, захт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ј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ева, односно изјаве истовремено с потписивањем обавештен о обради података о личности и да пристаје на обраду тих података, у складу са законом.</w:t>
      </w:r>
    </w:p>
    <w:p w:rsidR="000F3BAB" w:rsidRPr="006F07EE" w:rsidRDefault="00984CF7" w:rsidP="000F3BAB">
      <w:pPr>
        <w:pStyle w:val="CLAN"/>
        <w:rPr>
          <w:rFonts w:ascii="Arial" w:hAnsi="Arial" w:cs="Arial"/>
          <w:sz w:val="22"/>
          <w:szCs w:val="22"/>
          <w:lang w:eastAsia="zh-CN"/>
        </w:rPr>
      </w:pPr>
      <w:r w:rsidRPr="006F07EE">
        <w:rPr>
          <w:rFonts w:ascii="Arial" w:hAnsi="Arial" w:cs="Arial"/>
          <w:sz w:val="22"/>
          <w:szCs w:val="22"/>
          <w:lang w:eastAsia="zh-CN"/>
        </w:rPr>
        <w:t>Члан 50</w:t>
      </w:r>
    </w:p>
    <w:p w:rsidR="00D9007B" w:rsidRPr="006F07EE" w:rsidRDefault="000F3BAB" w:rsidP="006F07EE">
      <w:pPr>
        <w:spacing w:after="120"/>
        <w:ind w:firstLine="720"/>
        <w:jc w:val="both"/>
        <w:rPr>
          <w:rFonts w:ascii="Arial" w:hAnsi="Arial" w:cs="Arial"/>
          <w:sz w:val="22"/>
          <w:szCs w:val="22"/>
          <w:lang w:val="ru-RU"/>
        </w:rPr>
      </w:pPr>
      <w:r w:rsidRPr="006F07EE">
        <w:rPr>
          <w:rFonts w:ascii="Arial" w:eastAsia="Times New Roman" w:hAnsi="Arial" w:cs="Arial"/>
          <w:sz w:val="22"/>
          <w:szCs w:val="22"/>
          <w:lang w:val="ru-RU"/>
        </w:rPr>
        <w:t>Овај закон ступа на снагу осмог дана од дана објављивања у „Служ</w:t>
      </w:r>
      <w:r w:rsidR="00461949" w:rsidRPr="006F07EE">
        <w:rPr>
          <w:rFonts w:ascii="Arial" w:eastAsia="Times New Roman" w:hAnsi="Arial" w:cs="Arial"/>
          <w:sz w:val="22"/>
          <w:szCs w:val="22"/>
          <w:lang w:val="ru-RU"/>
        </w:rPr>
        <w:t>беном гласнику Републике Србије“</w:t>
      </w:r>
      <w:r w:rsidRPr="006F07EE">
        <w:rPr>
          <w:rFonts w:ascii="Arial" w:eastAsia="Times New Roman" w:hAnsi="Arial" w:cs="Arial"/>
          <w:sz w:val="22"/>
          <w:szCs w:val="22"/>
          <w:lang w:val="ru-RU"/>
        </w:rPr>
        <w:t>.</w:t>
      </w:r>
    </w:p>
    <w:sectPr w:rsidR="00D9007B" w:rsidRPr="006F07EE" w:rsidSect="000F3BAB">
      <w:headerReference w:type="default" r:id="rId6"/>
      <w:headerReference w:type="first" r:id="rId7"/>
      <w:footnotePr>
        <w:numFmt w:val="chicago"/>
      </w:footnotePr>
      <w:pgSz w:w="11907" w:h="16839" w:code="9"/>
      <w:pgMar w:top="1440" w:right="1800" w:bottom="1440" w:left="180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F8E" w:rsidRDefault="006B3F8E" w:rsidP="000F3BAB">
      <w:r>
        <w:separator/>
      </w:r>
    </w:p>
  </w:endnote>
  <w:endnote w:type="continuationSeparator" w:id="0">
    <w:p w:rsidR="006B3F8E" w:rsidRDefault="006B3F8E" w:rsidP="000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old">
    <w:panose1 w:val="020B07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F8E" w:rsidRDefault="006B3F8E" w:rsidP="000F3BAB">
      <w:r>
        <w:separator/>
      </w:r>
    </w:p>
  </w:footnote>
  <w:footnote w:type="continuationSeparator" w:id="0">
    <w:p w:rsidR="006B3F8E" w:rsidRDefault="006B3F8E" w:rsidP="000F3BAB">
      <w:r>
        <w:continuationSeparator/>
      </w:r>
    </w:p>
  </w:footnote>
  <w:footnote w:id="1">
    <w:p w:rsidR="00F73EFA" w:rsidRPr="007524BA" w:rsidRDefault="00F73EFA" w:rsidP="000F3BAB">
      <w:pPr>
        <w:jc w:val="both"/>
        <w:rPr>
          <w:rFonts w:ascii="Arial" w:hAnsi="Arial" w:cs="Arial"/>
          <w:lang w:val="sr-Cyrl-RS"/>
        </w:rPr>
      </w:pPr>
      <w:r w:rsidRPr="004B52AF">
        <w:rPr>
          <w:rStyle w:val="FootnoteReference"/>
          <w:rFonts w:ascii="Arial" w:hAnsi="Arial" w:cs="Arial"/>
        </w:rPr>
        <w:footnoteRef/>
      </w:r>
      <w:r w:rsidRPr="00EA1BEB">
        <w:rPr>
          <w:lang w:val="ru-RU"/>
        </w:rPr>
        <w:t xml:space="preserve"> </w:t>
      </w:r>
      <w:r w:rsidRPr="00425B05">
        <w:rPr>
          <w:rFonts w:ascii="Arial" w:hAnsi="Arial" w:cs="Arial"/>
          <w:color w:val="000000"/>
          <w:lang w:val="sr-Cyrl-RS"/>
        </w:rPr>
        <w:t>„</w:t>
      </w:r>
      <w:r w:rsidRPr="00EA1BEB">
        <w:rPr>
          <w:rFonts w:ascii="Arial" w:hAnsi="Arial" w:cs="Arial"/>
          <w:color w:val="000000"/>
          <w:lang w:val="ru-RU"/>
        </w:rPr>
        <w:t>Службени гласник РС</w:t>
      </w:r>
      <w:r w:rsidRPr="00425B05">
        <w:rPr>
          <w:rFonts w:ascii="Arial" w:hAnsi="Arial" w:cs="Arial"/>
          <w:color w:val="000000"/>
          <w:lang w:val="sr-Cyrl-RS"/>
        </w:rPr>
        <w:t>“</w:t>
      </w:r>
      <w:r w:rsidRPr="00EA1BEB">
        <w:rPr>
          <w:rFonts w:ascii="Arial" w:hAnsi="Arial" w:cs="Arial"/>
          <w:color w:val="000000"/>
          <w:lang w:val="ru-RU"/>
        </w:rPr>
        <w:t xml:space="preserve">, </w:t>
      </w:r>
      <w:r>
        <w:rPr>
          <w:rFonts w:ascii="Arial" w:hAnsi="Arial" w:cs="Arial"/>
          <w:color w:val="000000"/>
          <w:lang w:val="sr-Cyrl-RS"/>
        </w:rPr>
        <w:t xml:space="preserve">бр. </w:t>
      </w:r>
      <w:r w:rsidRPr="00EA1BEB">
        <w:rPr>
          <w:rFonts w:ascii="Arial" w:hAnsi="Arial" w:cs="Arial"/>
          <w:color w:val="000000"/>
          <w:lang w:val="ru-RU"/>
        </w:rPr>
        <w:t>72</w:t>
      </w:r>
      <w:r w:rsidRPr="00425B05">
        <w:rPr>
          <w:rFonts w:ascii="Arial" w:hAnsi="Arial" w:cs="Arial"/>
          <w:color w:val="000000"/>
          <w:lang w:val="sr-Cyrl-RS"/>
        </w:rPr>
        <w:t>/</w:t>
      </w:r>
      <w:r w:rsidRPr="00EA1BEB">
        <w:rPr>
          <w:rFonts w:ascii="Arial" w:hAnsi="Arial" w:cs="Arial"/>
          <w:color w:val="000000"/>
          <w:lang w:val="ru-RU"/>
        </w:rPr>
        <w:t>09, 20</w:t>
      </w:r>
      <w:r w:rsidRPr="00425B05">
        <w:rPr>
          <w:rFonts w:ascii="Arial" w:hAnsi="Arial" w:cs="Arial"/>
          <w:color w:val="000000"/>
          <w:lang w:val="sr-Cyrl-RS"/>
        </w:rPr>
        <w:t>/</w:t>
      </w:r>
      <w:r w:rsidRPr="00EA1BEB">
        <w:rPr>
          <w:rFonts w:ascii="Arial" w:hAnsi="Arial" w:cs="Arial"/>
          <w:color w:val="000000"/>
          <w:lang w:val="ru-RU"/>
        </w:rPr>
        <w:t xml:space="preserve">14 – </w:t>
      </w:r>
      <w:r w:rsidRPr="00425B05">
        <w:rPr>
          <w:rFonts w:ascii="Arial" w:hAnsi="Arial" w:cs="Arial"/>
          <w:color w:val="000000"/>
          <w:lang w:val="sr-Cyrl-RS"/>
        </w:rPr>
        <w:t xml:space="preserve">Одлука </w:t>
      </w:r>
      <w:r w:rsidRPr="00EA1BEB">
        <w:rPr>
          <w:rFonts w:ascii="Arial" w:hAnsi="Arial" w:cs="Arial"/>
          <w:color w:val="000000"/>
          <w:lang w:val="ru-RU"/>
        </w:rPr>
        <w:t>УС, 55</w:t>
      </w:r>
      <w:r w:rsidRPr="00425B05">
        <w:rPr>
          <w:rFonts w:ascii="Arial" w:hAnsi="Arial" w:cs="Arial"/>
          <w:color w:val="000000"/>
          <w:lang w:val="sr-Cyrl-RS"/>
        </w:rPr>
        <w:t>/</w:t>
      </w:r>
      <w:r w:rsidRPr="00EA1BEB">
        <w:rPr>
          <w:rFonts w:ascii="Arial" w:hAnsi="Arial" w:cs="Arial"/>
          <w:color w:val="000000"/>
          <w:lang w:val="ru-RU"/>
        </w:rPr>
        <w:t>14</w:t>
      </w:r>
      <w:r w:rsidRPr="00425B05">
        <w:rPr>
          <w:rFonts w:ascii="Arial" w:hAnsi="Arial" w:cs="Arial"/>
          <w:color w:val="000000"/>
          <w:lang w:val="sr-Cyrl-RS"/>
        </w:rPr>
        <w:t xml:space="preserve"> и</w:t>
      </w:r>
      <w:r w:rsidRPr="00EA1BEB">
        <w:rPr>
          <w:rFonts w:ascii="Arial" w:hAnsi="Arial" w:cs="Arial"/>
          <w:color w:val="000000"/>
          <w:lang w:val="ru-RU"/>
        </w:rPr>
        <w:t xml:space="preserve"> 47</w:t>
      </w:r>
      <w:r w:rsidRPr="00425B05">
        <w:rPr>
          <w:rFonts w:ascii="Arial" w:hAnsi="Arial" w:cs="Arial"/>
          <w:color w:val="000000"/>
          <w:lang w:val="sr-Cyrl-RS"/>
        </w:rPr>
        <w:t>/</w:t>
      </w:r>
      <w:r w:rsidRPr="00EA1BEB">
        <w:rPr>
          <w:rFonts w:ascii="Arial" w:hAnsi="Arial" w:cs="Arial"/>
          <w:color w:val="000000"/>
          <w:lang w:val="ru-RU"/>
        </w:rPr>
        <w:t>18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FA" w:rsidRPr="00425B05" w:rsidRDefault="00F73EFA" w:rsidP="000C1E4E">
    <w:pPr>
      <w:pStyle w:val="Header"/>
      <w:jc w:val="center"/>
      <w:rPr>
        <w:rFonts w:ascii="Arial" w:hAnsi="Arial" w:cs="Arial"/>
      </w:rPr>
    </w:pPr>
    <w:r w:rsidRPr="00425B05">
      <w:rPr>
        <w:rFonts w:ascii="Arial" w:hAnsi="Arial" w:cs="Arial"/>
      </w:rPr>
      <w:fldChar w:fldCharType="begin"/>
    </w:r>
    <w:r w:rsidRPr="00425B05">
      <w:rPr>
        <w:rFonts w:ascii="Arial" w:hAnsi="Arial" w:cs="Arial"/>
      </w:rPr>
      <w:instrText xml:space="preserve"> PAGE   \* MERGEFORMAT </w:instrText>
    </w:r>
    <w:r w:rsidRPr="00425B05">
      <w:rPr>
        <w:rFonts w:ascii="Arial" w:hAnsi="Arial" w:cs="Arial"/>
      </w:rPr>
      <w:fldChar w:fldCharType="separate"/>
    </w:r>
    <w:r w:rsidR="002475CF">
      <w:rPr>
        <w:rFonts w:ascii="Arial" w:hAnsi="Arial" w:cs="Arial"/>
        <w:noProof/>
      </w:rPr>
      <w:t>48</w:t>
    </w:r>
    <w:r w:rsidRPr="00425B05">
      <w:rPr>
        <w:rFonts w:ascii="Arial" w:hAnsi="Arial" w:cs="Arial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EFA" w:rsidRPr="00F0345F" w:rsidRDefault="00F73EFA" w:rsidP="000C1E4E">
    <w:pPr>
      <w:pStyle w:val="ZAKON"/>
      <w:spacing w:after="0"/>
      <w:ind w:left="0" w:right="0"/>
      <w:jc w:val="right"/>
      <w:rPr>
        <w:rFonts w:ascii="Arial" w:hAnsi="Arial" w:cs="Arial"/>
        <w:b w:val="0"/>
        <w:sz w:val="22"/>
        <w:lang w:val="sr-Cyrl-RS" w:eastAsia="de-DE"/>
      </w:rPr>
    </w:pPr>
    <w:r>
      <w:rPr>
        <w:rFonts w:ascii="Arial" w:hAnsi="Arial" w:cs="Arial"/>
        <w:b w:val="0"/>
        <w:sz w:val="22"/>
        <w:lang w:val="sr-Cyrl-RS" w:eastAsia="de-DE"/>
      </w:rPr>
      <w:t>НЕЗВАНИЧНО ПРЕЧ</w:t>
    </w:r>
    <w:r w:rsidRPr="00F0345F">
      <w:rPr>
        <w:rFonts w:ascii="Arial" w:hAnsi="Arial" w:cs="Arial"/>
        <w:b w:val="0"/>
        <w:sz w:val="22"/>
        <w:lang w:val="sr-Cyrl-RS" w:eastAsia="de-DE"/>
      </w:rPr>
      <w:t>ИШЋЕН ТЕКСТ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04A"/>
    <w:rsid w:val="00001ADD"/>
    <w:rsid w:val="00002E5F"/>
    <w:rsid w:val="00004B7A"/>
    <w:rsid w:val="00005611"/>
    <w:rsid w:val="00007797"/>
    <w:rsid w:val="00007E66"/>
    <w:rsid w:val="00010ABD"/>
    <w:rsid w:val="00013491"/>
    <w:rsid w:val="00013815"/>
    <w:rsid w:val="00013895"/>
    <w:rsid w:val="00013A20"/>
    <w:rsid w:val="00014CF0"/>
    <w:rsid w:val="000170AD"/>
    <w:rsid w:val="0002035B"/>
    <w:rsid w:val="00023614"/>
    <w:rsid w:val="00025A25"/>
    <w:rsid w:val="000269F7"/>
    <w:rsid w:val="00026A6B"/>
    <w:rsid w:val="00032863"/>
    <w:rsid w:val="000354EB"/>
    <w:rsid w:val="00035D1D"/>
    <w:rsid w:val="0003682F"/>
    <w:rsid w:val="00037AF2"/>
    <w:rsid w:val="00037ED3"/>
    <w:rsid w:val="00043077"/>
    <w:rsid w:val="00050B39"/>
    <w:rsid w:val="000518DC"/>
    <w:rsid w:val="00051903"/>
    <w:rsid w:val="0005222D"/>
    <w:rsid w:val="0005489B"/>
    <w:rsid w:val="000556F7"/>
    <w:rsid w:val="0005741C"/>
    <w:rsid w:val="0006073C"/>
    <w:rsid w:val="00060A10"/>
    <w:rsid w:val="00062062"/>
    <w:rsid w:val="0006262F"/>
    <w:rsid w:val="00063BC8"/>
    <w:rsid w:val="00064075"/>
    <w:rsid w:val="0006795D"/>
    <w:rsid w:val="00067C1F"/>
    <w:rsid w:val="000727FE"/>
    <w:rsid w:val="00073DE2"/>
    <w:rsid w:val="00077BC0"/>
    <w:rsid w:val="00080F21"/>
    <w:rsid w:val="00082A6F"/>
    <w:rsid w:val="00083154"/>
    <w:rsid w:val="000859FE"/>
    <w:rsid w:val="000905E5"/>
    <w:rsid w:val="00090D97"/>
    <w:rsid w:val="00091D3F"/>
    <w:rsid w:val="00091EF5"/>
    <w:rsid w:val="0009340C"/>
    <w:rsid w:val="000938EC"/>
    <w:rsid w:val="000951CE"/>
    <w:rsid w:val="00096E6C"/>
    <w:rsid w:val="00097F46"/>
    <w:rsid w:val="000B469C"/>
    <w:rsid w:val="000B6A46"/>
    <w:rsid w:val="000B72D8"/>
    <w:rsid w:val="000B7382"/>
    <w:rsid w:val="000B7BDE"/>
    <w:rsid w:val="000C001D"/>
    <w:rsid w:val="000C0875"/>
    <w:rsid w:val="000C1E4E"/>
    <w:rsid w:val="000C2372"/>
    <w:rsid w:val="000C2937"/>
    <w:rsid w:val="000C4A20"/>
    <w:rsid w:val="000C553A"/>
    <w:rsid w:val="000C622E"/>
    <w:rsid w:val="000C7D0A"/>
    <w:rsid w:val="000D0147"/>
    <w:rsid w:val="000D0D4F"/>
    <w:rsid w:val="000D10A5"/>
    <w:rsid w:val="000D2506"/>
    <w:rsid w:val="000D4C62"/>
    <w:rsid w:val="000D790A"/>
    <w:rsid w:val="000E1203"/>
    <w:rsid w:val="000E1B13"/>
    <w:rsid w:val="000E1EF6"/>
    <w:rsid w:val="000E56F3"/>
    <w:rsid w:val="000E7413"/>
    <w:rsid w:val="000E751A"/>
    <w:rsid w:val="000F0CB0"/>
    <w:rsid w:val="000F0E59"/>
    <w:rsid w:val="000F185B"/>
    <w:rsid w:val="000F2A1F"/>
    <w:rsid w:val="000F313D"/>
    <w:rsid w:val="000F36D9"/>
    <w:rsid w:val="000F3BAB"/>
    <w:rsid w:val="000F4267"/>
    <w:rsid w:val="000F4A11"/>
    <w:rsid w:val="000F6F74"/>
    <w:rsid w:val="000F7DA6"/>
    <w:rsid w:val="00100591"/>
    <w:rsid w:val="00100640"/>
    <w:rsid w:val="00102954"/>
    <w:rsid w:val="00105617"/>
    <w:rsid w:val="00105D51"/>
    <w:rsid w:val="00107F11"/>
    <w:rsid w:val="0011068B"/>
    <w:rsid w:val="00113171"/>
    <w:rsid w:val="0011400F"/>
    <w:rsid w:val="001143BA"/>
    <w:rsid w:val="00114F94"/>
    <w:rsid w:val="00115632"/>
    <w:rsid w:val="001176C8"/>
    <w:rsid w:val="0012057B"/>
    <w:rsid w:val="0012091B"/>
    <w:rsid w:val="001221A9"/>
    <w:rsid w:val="00123265"/>
    <w:rsid w:val="001236E1"/>
    <w:rsid w:val="0012462E"/>
    <w:rsid w:val="00124DD2"/>
    <w:rsid w:val="00126D16"/>
    <w:rsid w:val="00130B49"/>
    <w:rsid w:val="00131FFD"/>
    <w:rsid w:val="001326E6"/>
    <w:rsid w:val="00132AD4"/>
    <w:rsid w:val="0013323D"/>
    <w:rsid w:val="001361EE"/>
    <w:rsid w:val="00141B34"/>
    <w:rsid w:val="0014249E"/>
    <w:rsid w:val="001438DA"/>
    <w:rsid w:val="001502BA"/>
    <w:rsid w:val="001516BF"/>
    <w:rsid w:val="00152842"/>
    <w:rsid w:val="00153591"/>
    <w:rsid w:val="001544D5"/>
    <w:rsid w:val="00156DE0"/>
    <w:rsid w:val="001643AB"/>
    <w:rsid w:val="00166210"/>
    <w:rsid w:val="00170C3B"/>
    <w:rsid w:val="00173BC5"/>
    <w:rsid w:val="0017480F"/>
    <w:rsid w:val="00175312"/>
    <w:rsid w:val="0017555C"/>
    <w:rsid w:val="0017621B"/>
    <w:rsid w:val="001763DA"/>
    <w:rsid w:val="00181416"/>
    <w:rsid w:val="001830F7"/>
    <w:rsid w:val="00183816"/>
    <w:rsid w:val="00187BBF"/>
    <w:rsid w:val="0019004E"/>
    <w:rsid w:val="00191FCE"/>
    <w:rsid w:val="00193B8E"/>
    <w:rsid w:val="00197B79"/>
    <w:rsid w:val="001A1886"/>
    <w:rsid w:val="001A5AF3"/>
    <w:rsid w:val="001A7128"/>
    <w:rsid w:val="001A766C"/>
    <w:rsid w:val="001A7853"/>
    <w:rsid w:val="001B0132"/>
    <w:rsid w:val="001B0BB5"/>
    <w:rsid w:val="001B5BCE"/>
    <w:rsid w:val="001C07D3"/>
    <w:rsid w:val="001C0DA2"/>
    <w:rsid w:val="001C202F"/>
    <w:rsid w:val="001C2031"/>
    <w:rsid w:val="001C2F0A"/>
    <w:rsid w:val="001C5C66"/>
    <w:rsid w:val="001C688D"/>
    <w:rsid w:val="001D04BF"/>
    <w:rsid w:val="001D2B47"/>
    <w:rsid w:val="001D37BF"/>
    <w:rsid w:val="001D4665"/>
    <w:rsid w:val="001D48B6"/>
    <w:rsid w:val="001D7226"/>
    <w:rsid w:val="001D74D7"/>
    <w:rsid w:val="001E24E8"/>
    <w:rsid w:val="001E675B"/>
    <w:rsid w:val="001E6A22"/>
    <w:rsid w:val="001F0238"/>
    <w:rsid w:val="001F0516"/>
    <w:rsid w:val="001F2338"/>
    <w:rsid w:val="001F45EF"/>
    <w:rsid w:val="001F6818"/>
    <w:rsid w:val="002006E8"/>
    <w:rsid w:val="00200C54"/>
    <w:rsid w:val="002010C7"/>
    <w:rsid w:val="0020282E"/>
    <w:rsid w:val="002032D7"/>
    <w:rsid w:val="0020411C"/>
    <w:rsid w:val="002068AC"/>
    <w:rsid w:val="00206CE6"/>
    <w:rsid w:val="00207D45"/>
    <w:rsid w:val="00210809"/>
    <w:rsid w:val="002108DD"/>
    <w:rsid w:val="00210B34"/>
    <w:rsid w:val="002111FE"/>
    <w:rsid w:val="00213805"/>
    <w:rsid w:val="002146EC"/>
    <w:rsid w:val="00214A6A"/>
    <w:rsid w:val="0021519D"/>
    <w:rsid w:val="002168F6"/>
    <w:rsid w:val="00216E9F"/>
    <w:rsid w:val="0021751F"/>
    <w:rsid w:val="00217919"/>
    <w:rsid w:val="002321A7"/>
    <w:rsid w:val="00235B85"/>
    <w:rsid w:val="00236247"/>
    <w:rsid w:val="00236F19"/>
    <w:rsid w:val="00237C59"/>
    <w:rsid w:val="00240710"/>
    <w:rsid w:val="00240D84"/>
    <w:rsid w:val="00241805"/>
    <w:rsid w:val="00242881"/>
    <w:rsid w:val="002430BE"/>
    <w:rsid w:val="00245B5A"/>
    <w:rsid w:val="002475A6"/>
    <w:rsid w:val="002475CF"/>
    <w:rsid w:val="00251633"/>
    <w:rsid w:val="00251900"/>
    <w:rsid w:val="002521CE"/>
    <w:rsid w:val="00253D2C"/>
    <w:rsid w:val="00255B84"/>
    <w:rsid w:val="00257C22"/>
    <w:rsid w:val="00262090"/>
    <w:rsid w:val="00262BFF"/>
    <w:rsid w:val="0026522F"/>
    <w:rsid w:val="002660CB"/>
    <w:rsid w:val="00266F1F"/>
    <w:rsid w:val="00272826"/>
    <w:rsid w:val="00273962"/>
    <w:rsid w:val="00274700"/>
    <w:rsid w:val="00280711"/>
    <w:rsid w:val="002818C3"/>
    <w:rsid w:val="0028401A"/>
    <w:rsid w:val="002848F7"/>
    <w:rsid w:val="0028498E"/>
    <w:rsid w:val="00284C87"/>
    <w:rsid w:val="002850C8"/>
    <w:rsid w:val="002867FE"/>
    <w:rsid w:val="00287095"/>
    <w:rsid w:val="00287DDC"/>
    <w:rsid w:val="00290BDD"/>
    <w:rsid w:val="00291994"/>
    <w:rsid w:val="00292000"/>
    <w:rsid w:val="00292393"/>
    <w:rsid w:val="00292EA9"/>
    <w:rsid w:val="0029493E"/>
    <w:rsid w:val="002A039C"/>
    <w:rsid w:val="002A25F5"/>
    <w:rsid w:val="002A2CF4"/>
    <w:rsid w:val="002A3713"/>
    <w:rsid w:val="002A4021"/>
    <w:rsid w:val="002A4F99"/>
    <w:rsid w:val="002A6086"/>
    <w:rsid w:val="002A73F9"/>
    <w:rsid w:val="002B01D9"/>
    <w:rsid w:val="002B05D6"/>
    <w:rsid w:val="002B1485"/>
    <w:rsid w:val="002B1937"/>
    <w:rsid w:val="002B2626"/>
    <w:rsid w:val="002B3A27"/>
    <w:rsid w:val="002B3C79"/>
    <w:rsid w:val="002B6002"/>
    <w:rsid w:val="002C2E66"/>
    <w:rsid w:val="002C62C8"/>
    <w:rsid w:val="002C69ED"/>
    <w:rsid w:val="002C6DF0"/>
    <w:rsid w:val="002D0A8E"/>
    <w:rsid w:val="002D0F81"/>
    <w:rsid w:val="002D2241"/>
    <w:rsid w:val="002D2B2E"/>
    <w:rsid w:val="002D3660"/>
    <w:rsid w:val="002D36B7"/>
    <w:rsid w:val="002D4276"/>
    <w:rsid w:val="002D44C8"/>
    <w:rsid w:val="002D601A"/>
    <w:rsid w:val="002D70F1"/>
    <w:rsid w:val="002D7B1B"/>
    <w:rsid w:val="002D7BB4"/>
    <w:rsid w:val="002D7C08"/>
    <w:rsid w:val="002E4014"/>
    <w:rsid w:val="002E44F6"/>
    <w:rsid w:val="002F0F35"/>
    <w:rsid w:val="002F252B"/>
    <w:rsid w:val="002F363D"/>
    <w:rsid w:val="002F3A5A"/>
    <w:rsid w:val="002F3D95"/>
    <w:rsid w:val="002F44BA"/>
    <w:rsid w:val="003030A0"/>
    <w:rsid w:val="0030459A"/>
    <w:rsid w:val="003057E3"/>
    <w:rsid w:val="003062E6"/>
    <w:rsid w:val="0030713F"/>
    <w:rsid w:val="003076DD"/>
    <w:rsid w:val="003108A7"/>
    <w:rsid w:val="00311913"/>
    <w:rsid w:val="00311C9F"/>
    <w:rsid w:val="0031261F"/>
    <w:rsid w:val="003139B2"/>
    <w:rsid w:val="003146F3"/>
    <w:rsid w:val="003158B8"/>
    <w:rsid w:val="0031599A"/>
    <w:rsid w:val="00316406"/>
    <w:rsid w:val="00316466"/>
    <w:rsid w:val="00320C12"/>
    <w:rsid w:val="00323284"/>
    <w:rsid w:val="00323CF4"/>
    <w:rsid w:val="003248E1"/>
    <w:rsid w:val="003262CB"/>
    <w:rsid w:val="00327D42"/>
    <w:rsid w:val="0033110F"/>
    <w:rsid w:val="0033290D"/>
    <w:rsid w:val="00332C3E"/>
    <w:rsid w:val="00336371"/>
    <w:rsid w:val="00336475"/>
    <w:rsid w:val="003407E5"/>
    <w:rsid w:val="003410C7"/>
    <w:rsid w:val="00342879"/>
    <w:rsid w:val="003437C2"/>
    <w:rsid w:val="00344F7A"/>
    <w:rsid w:val="0035224D"/>
    <w:rsid w:val="00353224"/>
    <w:rsid w:val="00353B7F"/>
    <w:rsid w:val="0035423C"/>
    <w:rsid w:val="0035429E"/>
    <w:rsid w:val="0035495F"/>
    <w:rsid w:val="00354CD0"/>
    <w:rsid w:val="003567EE"/>
    <w:rsid w:val="003570AD"/>
    <w:rsid w:val="00361FED"/>
    <w:rsid w:val="003627BB"/>
    <w:rsid w:val="00363547"/>
    <w:rsid w:val="003635A9"/>
    <w:rsid w:val="003641F4"/>
    <w:rsid w:val="0036528F"/>
    <w:rsid w:val="003669D9"/>
    <w:rsid w:val="00367609"/>
    <w:rsid w:val="003679A9"/>
    <w:rsid w:val="0037256D"/>
    <w:rsid w:val="00372818"/>
    <w:rsid w:val="00372D94"/>
    <w:rsid w:val="00374A32"/>
    <w:rsid w:val="00374E50"/>
    <w:rsid w:val="0037617A"/>
    <w:rsid w:val="00376DF2"/>
    <w:rsid w:val="00380BC6"/>
    <w:rsid w:val="00384740"/>
    <w:rsid w:val="003849AD"/>
    <w:rsid w:val="003865E4"/>
    <w:rsid w:val="00393903"/>
    <w:rsid w:val="00393B20"/>
    <w:rsid w:val="003940DB"/>
    <w:rsid w:val="003945B6"/>
    <w:rsid w:val="00396C54"/>
    <w:rsid w:val="00397E43"/>
    <w:rsid w:val="003A0293"/>
    <w:rsid w:val="003A1675"/>
    <w:rsid w:val="003A193E"/>
    <w:rsid w:val="003A29FC"/>
    <w:rsid w:val="003A3ACB"/>
    <w:rsid w:val="003A5013"/>
    <w:rsid w:val="003A71B4"/>
    <w:rsid w:val="003B293F"/>
    <w:rsid w:val="003B6388"/>
    <w:rsid w:val="003B7B29"/>
    <w:rsid w:val="003C0D30"/>
    <w:rsid w:val="003C263E"/>
    <w:rsid w:val="003C4DF9"/>
    <w:rsid w:val="003C6236"/>
    <w:rsid w:val="003C623B"/>
    <w:rsid w:val="003C7A65"/>
    <w:rsid w:val="003D3D77"/>
    <w:rsid w:val="003D54BB"/>
    <w:rsid w:val="003D5A1D"/>
    <w:rsid w:val="003E0976"/>
    <w:rsid w:val="003E1404"/>
    <w:rsid w:val="003E23B1"/>
    <w:rsid w:val="003E52A3"/>
    <w:rsid w:val="003E6477"/>
    <w:rsid w:val="003F11C1"/>
    <w:rsid w:val="003F19F7"/>
    <w:rsid w:val="003F3179"/>
    <w:rsid w:val="003F38D2"/>
    <w:rsid w:val="003F47BB"/>
    <w:rsid w:val="003F4A30"/>
    <w:rsid w:val="003F60CA"/>
    <w:rsid w:val="003F6323"/>
    <w:rsid w:val="003F7674"/>
    <w:rsid w:val="00400814"/>
    <w:rsid w:val="004024C2"/>
    <w:rsid w:val="00405FCF"/>
    <w:rsid w:val="004063C9"/>
    <w:rsid w:val="00407307"/>
    <w:rsid w:val="00407EC0"/>
    <w:rsid w:val="00410DEB"/>
    <w:rsid w:val="00410F9C"/>
    <w:rsid w:val="0041129C"/>
    <w:rsid w:val="004117BD"/>
    <w:rsid w:val="0041237D"/>
    <w:rsid w:val="00412CE4"/>
    <w:rsid w:val="00413C88"/>
    <w:rsid w:val="00414E4E"/>
    <w:rsid w:val="004155CC"/>
    <w:rsid w:val="0041660A"/>
    <w:rsid w:val="00416C7F"/>
    <w:rsid w:val="0041704B"/>
    <w:rsid w:val="00417B3F"/>
    <w:rsid w:val="00427454"/>
    <w:rsid w:val="00432B09"/>
    <w:rsid w:val="00432CD8"/>
    <w:rsid w:val="004335DB"/>
    <w:rsid w:val="00436507"/>
    <w:rsid w:val="00437DFF"/>
    <w:rsid w:val="00440764"/>
    <w:rsid w:val="0044631E"/>
    <w:rsid w:val="00446BE8"/>
    <w:rsid w:val="004472DB"/>
    <w:rsid w:val="00447BF3"/>
    <w:rsid w:val="00451B82"/>
    <w:rsid w:val="00453032"/>
    <w:rsid w:val="004533C8"/>
    <w:rsid w:val="00454DCB"/>
    <w:rsid w:val="004576F0"/>
    <w:rsid w:val="00457BC2"/>
    <w:rsid w:val="00457C5C"/>
    <w:rsid w:val="00460D04"/>
    <w:rsid w:val="0046158C"/>
    <w:rsid w:val="00461949"/>
    <w:rsid w:val="004622F9"/>
    <w:rsid w:val="0046255D"/>
    <w:rsid w:val="00465070"/>
    <w:rsid w:val="00465B6C"/>
    <w:rsid w:val="00466573"/>
    <w:rsid w:val="004708FA"/>
    <w:rsid w:val="00471B5B"/>
    <w:rsid w:val="00472BA7"/>
    <w:rsid w:val="00473743"/>
    <w:rsid w:val="00473DCA"/>
    <w:rsid w:val="004753F6"/>
    <w:rsid w:val="00475A24"/>
    <w:rsid w:val="00477468"/>
    <w:rsid w:val="00477623"/>
    <w:rsid w:val="00481825"/>
    <w:rsid w:val="00481B46"/>
    <w:rsid w:val="00482234"/>
    <w:rsid w:val="00483A30"/>
    <w:rsid w:val="00483E7A"/>
    <w:rsid w:val="004852E5"/>
    <w:rsid w:val="0048533B"/>
    <w:rsid w:val="004856B8"/>
    <w:rsid w:val="00487678"/>
    <w:rsid w:val="00490065"/>
    <w:rsid w:val="004903B8"/>
    <w:rsid w:val="0049093B"/>
    <w:rsid w:val="00491606"/>
    <w:rsid w:val="00493168"/>
    <w:rsid w:val="00494508"/>
    <w:rsid w:val="00495A63"/>
    <w:rsid w:val="004973A5"/>
    <w:rsid w:val="00497CE0"/>
    <w:rsid w:val="004A1425"/>
    <w:rsid w:val="004A2C81"/>
    <w:rsid w:val="004A49AD"/>
    <w:rsid w:val="004A7222"/>
    <w:rsid w:val="004B0E1F"/>
    <w:rsid w:val="004B15C2"/>
    <w:rsid w:val="004B16F9"/>
    <w:rsid w:val="004B4FA8"/>
    <w:rsid w:val="004B5878"/>
    <w:rsid w:val="004B7933"/>
    <w:rsid w:val="004B7D6B"/>
    <w:rsid w:val="004C16FF"/>
    <w:rsid w:val="004C20C4"/>
    <w:rsid w:val="004C53D8"/>
    <w:rsid w:val="004C6988"/>
    <w:rsid w:val="004D0E27"/>
    <w:rsid w:val="004D2465"/>
    <w:rsid w:val="004D2F63"/>
    <w:rsid w:val="004D39DE"/>
    <w:rsid w:val="004D442C"/>
    <w:rsid w:val="004D6BF3"/>
    <w:rsid w:val="004E2687"/>
    <w:rsid w:val="004E4AB9"/>
    <w:rsid w:val="004E5609"/>
    <w:rsid w:val="004E7E82"/>
    <w:rsid w:val="004F04E3"/>
    <w:rsid w:val="004F23BB"/>
    <w:rsid w:val="004F28D2"/>
    <w:rsid w:val="004F35AD"/>
    <w:rsid w:val="004F37B3"/>
    <w:rsid w:val="004F73D1"/>
    <w:rsid w:val="004F7476"/>
    <w:rsid w:val="0050103A"/>
    <w:rsid w:val="0050196A"/>
    <w:rsid w:val="005038D4"/>
    <w:rsid w:val="0050578E"/>
    <w:rsid w:val="005065C9"/>
    <w:rsid w:val="00506DD9"/>
    <w:rsid w:val="00507AB3"/>
    <w:rsid w:val="00507EDC"/>
    <w:rsid w:val="005105EA"/>
    <w:rsid w:val="0051265C"/>
    <w:rsid w:val="005126D8"/>
    <w:rsid w:val="00514B36"/>
    <w:rsid w:val="005154DC"/>
    <w:rsid w:val="0052050F"/>
    <w:rsid w:val="00520A6B"/>
    <w:rsid w:val="005229AB"/>
    <w:rsid w:val="005234F1"/>
    <w:rsid w:val="005319EA"/>
    <w:rsid w:val="005323ED"/>
    <w:rsid w:val="00533E79"/>
    <w:rsid w:val="00534A20"/>
    <w:rsid w:val="00541634"/>
    <w:rsid w:val="00541AF3"/>
    <w:rsid w:val="00542760"/>
    <w:rsid w:val="0054398F"/>
    <w:rsid w:val="005457FD"/>
    <w:rsid w:val="005476D8"/>
    <w:rsid w:val="00551CC8"/>
    <w:rsid w:val="00552B16"/>
    <w:rsid w:val="00552E28"/>
    <w:rsid w:val="005541DC"/>
    <w:rsid w:val="00555019"/>
    <w:rsid w:val="00555A4D"/>
    <w:rsid w:val="00557337"/>
    <w:rsid w:val="00561A08"/>
    <w:rsid w:val="00562D2A"/>
    <w:rsid w:val="00562D6A"/>
    <w:rsid w:val="00564422"/>
    <w:rsid w:val="005649AC"/>
    <w:rsid w:val="00564C92"/>
    <w:rsid w:val="00564FC3"/>
    <w:rsid w:val="0056513D"/>
    <w:rsid w:val="0056642C"/>
    <w:rsid w:val="00566CE8"/>
    <w:rsid w:val="00567996"/>
    <w:rsid w:val="0057129C"/>
    <w:rsid w:val="0057237D"/>
    <w:rsid w:val="00572563"/>
    <w:rsid w:val="00572734"/>
    <w:rsid w:val="00575C70"/>
    <w:rsid w:val="00575E09"/>
    <w:rsid w:val="005837C7"/>
    <w:rsid w:val="005838CF"/>
    <w:rsid w:val="00583E26"/>
    <w:rsid w:val="00583EBC"/>
    <w:rsid w:val="005852A0"/>
    <w:rsid w:val="00586728"/>
    <w:rsid w:val="00587741"/>
    <w:rsid w:val="005879BB"/>
    <w:rsid w:val="005911EF"/>
    <w:rsid w:val="005920DE"/>
    <w:rsid w:val="00593C5F"/>
    <w:rsid w:val="00594A14"/>
    <w:rsid w:val="00596930"/>
    <w:rsid w:val="00596943"/>
    <w:rsid w:val="005973A2"/>
    <w:rsid w:val="00597DFB"/>
    <w:rsid w:val="005A1B8E"/>
    <w:rsid w:val="005A786F"/>
    <w:rsid w:val="005B0270"/>
    <w:rsid w:val="005B075A"/>
    <w:rsid w:val="005B0AA8"/>
    <w:rsid w:val="005B3BCE"/>
    <w:rsid w:val="005B5BE8"/>
    <w:rsid w:val="005B75F7"/>
    <w:rsid w:val="005C128D"/>
    <w:rsid w:val="005C1338"/>
    <w:rsid w:val="005C18CF"/>
    <w:rsid w:val="005C1DE5"/>
    <w:rsid w:val="005C4C58"/>
    <w:rsid w:val="005C55C0"/>
    <w:rsid w:val="005C56A3"/>
    <w:rsid w:val="005C56E9"/>
    <w:rsid w:val="005C5B05"/>
    <w:rsid w:val="005C6F98"/>
    <w:rsid w:val="005C78D8"/>
    <w:rsid w:val="005C7F05"/>
    <w:rsid w:val="005D0318"/>
    <w:rsid w:val="005D03B7"/>
    <w:rsid w:val="005D19D4"/>
    <w:rsid w:val="005D307A"/>
    <w:rsid w:val="005D45B0"/>
    <w:rsid w:val="005D5525"/>
    <w:rsid w:val="005D591A"/>
    <w:rsid w:val="005D5E63"/>
    <w:rsid w:val="005E194C"/>
    <w:rsid w:val="005E2CE1"/>
    <w:rsid w:val="005E3762"/>
    <w:rsid w:val="005E3EFB"/>
    <w:rsid w:val="005E470C"/>
    <w:rsid w:val="005E60EF"/>
    <w:rsid w:val="005E6DC4"/>
    <w:rsid w:val="005E78B3"/>
    <w:rsid w:val="005F1512"/>
    <w:rsid w:val="005F23BD"/>
    <w:rsid w:val="005F33FC"/>
    <w:rsid w:val="005F386F"/>
    <w:rsid w:val="005F3EC4"/>
    <w:rsid w:val="005F3F93"/>
    <w:rsid w:val="005F5705"/>
    <w:rsid w:val="0060442F"/>
    <w:rsid w:val="006049BA"/>
    <w:rsid w:val="00604D5E"/>
    <w:rsid w:val="006068C1"/>
    <w:rsid w:val="00610299"/>
    <w:rsid w:val="00610E7D"/>
    <w:rsid w:val="006112CE"/>
    <w:rsid w:val="00611883"/>
    <w:rsid w:val="00611D39"/>
    <w:rsid w:val="0061293A"/>
    <w:rsid w:val="00612AD7"/>
    <w:rsid w:val="0061442B"/>
    <w:rsid w:val="00615FB6"/>
    <w:rsid w:val="00621478"/>
    <w:rsid w:val="00622B60"/>
    <w:rsid w:val="00624ABD"/>
    <w:rsid w:val="0063193D"/>
    <w:rsid w:val="00632070"/>
    <w:rsid w:val="00635083"/>
    <w:rsid w:val="00637F8D"/>
    <w:rsid w:val="006410E4"/>
    <w:rsid w:val="0064143D"/>
    <w:rsid w:val="00642825"/>
    <w:rsid w:val="00642D02"/>
    <w:rsid w:val="00642FD7"/>
    <w:rsid w:val="00643186"/>
    <w:rsid w:val="00644ABD"/>
    <w:rsid w:val="00644C62"/>
    <w:rsid w:val="00644FDC"/>
    <w:rsid w:val="00645752"/>
    <w:rsid w:val="00646F2D"/>
    <w:rsid w:val="00652EA4"/>
    <w:rsid w:val="00653A1C"/>
    <w:rsid w:val="00660BE8"/>
    <w:rsid w:val="00661E1A"/>
    <w:rsid w:val="006624A3"/>
    <w:rsid w:val="0066288C"/>
    <w:rsid w:val="00662FFF"/>
    <w:rsid w:val="00665555"/>
    <w:rsid w:val="00665D12"/>
    <w:rsid w:val="006712E2"/>
    <w:rsid w:val="006743CC"/>
    <w:rsid w:val="006756D1"/>
    <w:rsid w:val="006766A6"/>
    <w:rsid w:val="00676F2D"/>
    <w:rsid w:val="00680587"/>
    <w:rsid w:val="0068249B"/>
    <w:rsid w:val="00682F01"/>
    <w:rsid w:val="00686326"/>
    <w:rsid w:val="00686E2F"/>
    <w:rsid w:val="00697D10"/>
    <w:rsid w:val="006A00A7"/>
    <w:rsid w:val="006A04E5"/>
    <w:rsid w:val="006A433E"/>
    <w:rsid w:val="006A4477"/>
    <w:rsid w:val="006A5D3F"/>
    <w:rsid w:val="006A5FAD"/>
    <w:rsid w:val="006A5FC9"/>
    <w:rsid w:val="006A72B9"/>
    <w:rsid w:val="006A75C8"/>
    <w:rsid w:val="006B01D6"/>
    <w:rsid w:val="006B3CF0"/>
    <w:rsid w:val="006B3F8E"/>
    <w:rsid w:val="006B5755"/>
    <w:rsid w:val="006B5792"/>
    <w:rsid w:val="006B5AF6"/>
    <w:rsid w:val="006B7B0E"/>
    <w:rsid w:val="006C1035"/>
    <w:rsid w:val="006C1A1D"/>
    <w:rsid w:val="006C1DAE"/>
    <w:rsid w:val="006C3E99"/>
    <w:rsid w:val="006C4360"/>
    <w:rsid w:val="006C59FC"/>
    <w:rsid w:val="006C6631"/>
    <w:rsid w:val="006C6FDC"/>
    <w:rsid w:val="006C7BAF"/>
    <w:rsid w:val="006D0A91"/>
    <w:rsid w:val="006D297E"/>
    <w:rsid w:val="006D4143"/>
    <w:rsid w:val="006D4F96"/>
    <w:rsid w:val="006D77BE"/>
    <w:rsid w:val="006E03DE"/>
    <w:rsid w:val="006E3A4C"/>
    <w:rsid w:val="006E3C30"/>
    <w:rsid w:val="006E5B7F"/>
    <w:rsid w:val="006E5C50"/>
    <w:rsid w:val="006E7F1A"/>
    <w:rsid w:val="006F07EE"/>
    <w:rsid w:val="006F1281"/>
    <w:rsid w:val="006F248F"/>
    <w:rsid w:val="006F37F8"/>
    <w:rsid w:val="006F4BBD"/>
    <w:rsid w:val="006F7407"/>
    <w:rsid w:val="007007D7"/>
    <w:rsid w:val="007022FF"/>
    <w:rsid w:val="00703566"/>
    <w:rsid w:val="007035E5"/>
    <w:rsid w:val="00703F57"/>
    <w:rsid w:val="00704378"/>
    <w:rsid w:val="007045AB"/>
    <w:rsid w:val="00704961"/>
    <w:rsid w:val="00704A84"/>
    <w:rsid w:val="00710EC3"/>
    <w:rsid w:val="00711AC8"/>
    <w:rsid w:val="00713B83"/>
    <w:rsid w:val="007153E3"/>
    <w:rsid w:val="00715839"/>
    <w:rsid w:val="00715B22"/>
    <w:rsid w:val="00717F0A"/>
    <w:rsid w:val="00721749"/>
    <w:rsid w:val="0072571A"/>
    <w:rsid w:val="007340F2"/>
    <w:rsid w:val="00736F25"/>
    <w:rsid w:val="0073787D"/>
    <w:rsid w:val="00737AB6"/>
    <w:rsid w:val="007454AF"/>
    <w:rsid w:val="007460E1"/>
    <w:rsid w:val="00747C56"/>
    <w:rsid w:val="0075105A"/>
    <w:rsid w:val="00751D32"/>
    <w:rsid w:val="00751F29"/>
    <w:rsid w:val="007533C6"/>
    <w:rsid w:val="007549D2"/>
    <w:rsid w:val="00756772"/>
    <w:rsid w:val="00757049"/>
    <w:rsid w:val="00760606"/>
    <w:rsid w:val="00761697"/>
    <w:rsid w:val="00766B09"/>
    <w:rsid w:val="007701EB"/>
    <w:rsid w:val="007766E3"/>
    <w:rsid w:val="00777261"/>
    <w:rsid w:val="00780A77"/>
    <w:rsid w:val="00780B19"/>
    <w:rsid w:val="00781BFD"/>
    <w:rsid w:val="00782B8C"/>
    <w:rsid w:val="007844BC"/>
    <w:rsid w:val="007858FC"/>
    <w:rsid w:val="007867A0"/>
    <w:rsid w:val="00787F4B"/>
    <w:rsid w:val="00791BB3"/>
    <w:rsid w:val="00791D70"/>
    <w:rsid w:val="007925FE"/>
    <w:rsid w:val="00794393"/>
    <w:rsid w:val="00795C3A"/>
    <w:rsid w:val="00796B2B"/>
    <w:rsid w:val="007971BF"/>
    <w:rsid w:val="007975FB"/>
    <w:rsid w:val="007A3679"/>
    <w:rsid w:val="007A3884"/>
    <w:rsid w:val="007A57E8"/>
    <w:rsid w:val="007A5DCB"/>
    <w:rsid w:val="007A5E6B"/>
    <w:rsid w:val="007A62AB"/>
    <w:rsid w:val="007B35E4"/>
    <w:rsid w:val="007B68BD"/>
    <w:rsid w:val="007C07A6"/>
    <w:rsid w:val="007C0CCA"/>
    <w:rsid w:val="007C13A2"/>
    <w:rsid w:val="007C140A"/>
    <w:rsid w:val="007C27CB"/>
    <w:rsid w:val="007C2F99"/>
    <w:rsid w:val="007C3509"/>
    <w:rsid w:val="007D07B3"/>
    <w:rsid w:val="007D0E86"/>
    <w:rsid w:val="007D1209"/>
    <w:rsid w:val="007D1243"/>
    <w:rsid w:val="007D662C"/>
    <w:rsid w:val="007E154E"/>
    <w:rsid w:val="007E1DD9"/>
    <w:rsid w:val="007E21E0"/>
    <w:rsid w:val="007E2A89"/>
    <w:rsid w:val="007E4FDC"/>
    <w:rsid w:val="007E527F"/>
    <w:rsid w:val="007F0042"/>
    <w:rsid w:val="007F008D"/>
    <w:rsid w:val="007F0434"/>
    <w:rsid w:val="007F0574"/>
    <w:rsid w:val="007F08F6"/>
    <w:rsid w:val="007F1681"/>
    <w:rsid w:val="007F328E"/>
    <w:rsid w:val="007F4343"/>
    <w:rsid w:val="007F670C"/>
    <w:rsid w:val="007F757B"/>
    <w:rsid w:val="007F7ABA"/>
    <w:rsid w:val="00800136"/>
    <w:rsid w:val="00800709"/>
    <w:rsid w:val="00807E5C"/>
    <w:rsid w:val="00810819"/>
    <w:rsid w:val="0081137C"/>
    <w:rsid w:val="00812E83"/>
    <w:rsid w:val="00814CA9"/>
    <w:rsid w:val="00814FC6"/>
    <w:rsid w:val="008166F5"/>
    <w:rsid w:val="00821315"/>
    <w:rsid w:val="00821B1F"/>
    <w:rsid w:val="00822C16"/>
    <w:rsid w:val="008266A0"/>
    <w:rsid w:val="0083148D"/>
    <w:rsid w:val="008324AA"/>
    <w:rsid w:val="008338BA"/>
    <w:rsid w:val="00833BEE"/>
    <w:rsid w:val="008346A2"/>
    <w:rsid w:val="00835B8E"/>
    <w:rsid w:val="008379D1"/>
    <w:rsid w:val="00840A75"/>
    <w:rsid w:val="00841336"/>
    <w:rsid w:val="0084216D"/>
    <w:rsid w:val="0084375B"/>
    <w:rsid w:val="00844510"/>
    <w:rsid w:val="008445D6"/>
    <w:rsid w:val="00845056"/>
    <w:rsid w:val="00845940"/>
    <w:rsid w:val="008461EB"/>
    <w:rsid w:val="00847630"/>
    <w:rsid w:val="00853060"/>
    <w:rsid w:val="008543FC"/>
    <w:rsid w:val="00861103"/>
    <w:rsid w:val="00861227"/>
    <w:rsid w:val="00861C9B"/>
    <w:rsid w:val="008664C7"/>
    <w:rsid w:val="00866506"/>
    <w:rsid w:val="00870452"/>
    <w:rsid w:val="00871188"/>
    <w:rsid w:val="00872696"/>
    <w:rsid w:val="00873498"/>
    <w:rsid w:val="00873D03"/>
    <w:rsid w:val="00874D3D"/>
    <w:rsid w:val="00881D31"/>
    <w:rsid w:val="0088303D"/>
    <w:rsid w:val="00884521"/>
    <w:rsid w:val="00885A32"/>
    <w:rsid w:val="00885BFB"/>
    <w:rsid w:val="00886066"/>
    <w:rsid w:val="00886841"/>
    <w:rsid w:val="008922B4"/>
    <w:rsid w:val="00892858"/>
    <w:rsid w:val="00894451"/>
    <w:rsid w:val="00895E83"/>
    <w:rsid w:val="00896984"/>
    <w:rsid w:val="008A05C1"/>
    <w:rsid w:val="008A13F0"/>
    <w:rsid w:val="008A39C1"/>
    <w:rsid w:val="008A3F57"/>
    <w:rsid w:val="008A4E1B"/>
    <w:rsid w:val="008A538F"/>
    <w:rsid w:val="008A7226"/>
    <w:rsid w:val="008A79C8"/>
    <w:rsid w:val="008B03A4"/>
    <w:rsid w:val="008B1BBD"/>
    <w:rsid w:val="008B2928"/>
    <w:rsid w:val="008B3D01"/>
    <w:rsid w:val="008B5DD4"/>
    <w:rsid w:val="008B74F4"/>
    <w:rsid w:val="008C06A5"/>
    <w:rsid w:val="008C0FD1"/>
    <w:rsid w:val="008C1211"/>
    <w:rsid w:val="008C128A"/>
    <w:rsid w:val="008C49C8"/>
    <w:rsid w:val="008C58E1"/>
    <w:rsid w:val="008C7FB0"/>
    <w:rsid w:val="008D02A9"/>
    <w:rsid w:val="008D2BA0"/>
    <w:rsid w:val="008D31FA"/>
    <w:rsid w:val="008D517E"/>
    <w:rsid w:val="008D51A3"/>
    <w:rsid w:val="008D7EC0"/>
    <w:rsid w:val="008E3C26"/>
    <w:rsid w:val="008E3D89"/>
    <w:rsid w:val="008E5068"/>
    <w:rsid w:val="008E5590"/>
    <w:rsid w:val="008E5BA4"/>
    <w:rsid w:val="008E633A"/>
    <w:rsid w:val="008E6840"/>
    <w:rsid w:val="008E6F1A"/>
    <w:rsid w:val="008F0130"/>
    <w:rsid w:val="008F0E41"/>
    <w:rsid w:val="008F35DF"/>
    <w:rsid w:val="008F471A"/>
    <w:rsid w:val="008F5605"/>
    <w:rsid w:val="00900202"/>
    <w:rsid w:val="00900515"/>
    <w:rsid w:val="00901067"/>
    <w:rsid w:val="009016B8"/>
    <w:rsid w:val="00902E0A"/>
    <w:rsid w:val="00902E41"/>
    <w:rsid w:val="009066EB"/>
    <w:rsid w:val="009111A6"/>
    <w:rsid w:val="00913094"/>
    <w:rsid w:val="009137D0"/>
    <w:rsid w:val="00915768"/>
    <w:rsid w:val="009211F5"/>
    <w:rsid w:val="00921279"/>
    <w:rsid w:val="0092158A"/>
    <w:rsid w:val="00921E8F"/>
    <w:rsid w:val="009256DC"/>
    <w:rsid w:val="009307AF"/>
    <w:rsid w:val="00930EB0"/>
    <w:rsid w:val="00934C79"/>
    <w:rsid w:val="00935E0C"/>
    <w:rsid w:val="00935EF3"/>
    <w:rsid w:val="00937AD4"/>
    <w:rsid w:val="00941173"/>
    <w:rsid w:val="00944157"/>
    <w:rsid w:val="00944474"/>
    <w:rsid w:val="009471F0"/>
    <w:rsid w:val="00947458"/>
    <w:rsid w:val="009476AC"/>
    <w:rsid w:val="00947F90"/>
    <w:rsid w:val="0095203F"/>
    <w:rsid w:val="0095319C"/>
    <w:rsid w:val="00955C68"/>
    <w:rsid w:val="00957FBE"/>
    <w:rsid w:val="00960A41"/>
    <w:rsid w:val="0096103C"/>
    <w:rsid w:val="00961565"/>
    <w:rsid w:val="00967559"/>
    <w:rsid w:val="009675AA"/>
    <w:rsid w:val="00971AED"/>
    <w:rsid w:val="009751D9"/>
    <w:rsid w:val="00975DFA"/>
    <w:rsid w:val="00977143"/>
    <w:rsid w:val="00977F13"/>
    <w:rsid w:val="00981583"/>
    <w:rsid w:val="00981B79"/>
    <w:rsid w:val="0098251F"/>
    <w:rsid w:val="009847A7"/>
    <w:rsid w:val="00984913"/>
    <w:rsid w:val="00984CF7"/>
    <w:rsid w:val="00987396"/>
    <w:rsid w:val="009908AE"/>
    <w:rsid w:val="00990A00"/>
    <w:rsid w:val="00997BE2"/>
    <w:rsid w:val="009A52E8"/>
    <w:rsid w:val="009A5314"/>
    <w:rsid w:val="009A5D89"/>
    <w:rsid w:val="009B07F5"/>
    <w:rsid w:val="009B1B45"/>
    <w:rsid w:val="009B217E"/>
    <w:rsid w:val="009B227C"/>
    <w:rsid w:val="009B325D"/>
    <w:rsid w:val="009B40D6"/>
    <w:rsid w:val="009B4129"/>
    <w:rsid w:val="009B45E1"/>
    <w:rsid w:val="009B4F81"/>
    <w:rsid w:val="009B5D5B"/>
    <w:rsid w:val="009B5F2B"/>
    <w:rsid w:val="009B6B75"/>
    <w:rsid w:val="009B7C2C"/>
    <w:rsid w:val="009C707A"/>
    <w:rsid w:val="009D0A05"/>
    <w:rsid w:val="009D2AA3"/>
    <w:rsid w:val="009D30BE"/>
    <w:rsid w:val="009D3DC4"/>
    <w:rsid w:val="009D6015"/>
    <w:rsid w:val="009E5037"/>
    <w:rsid w:val="009E5277"/>
    <w:rsid w:val="009E56A8"/>
    <w:rsid w:val="009E6B75"/>
    <w:rsid w:val="009E739C"/>
    <w:rsid w:val="009F07C4"/>
    <w:rsid w:val="009F0FE5"/>
    <w:rsid w:val="009F1F20"/>
    <w:rsid w:val="009F27F5"/>
    <w:rsid w:val="009F388F"/>
    <w:rsid w:val="009F5ACB"/>
    <w:rsid w:val="009F747D"/>
    <w:rsid w:val="00A02132"/>
    <w:rsid w:val="00A036C0"/>
    <w:rsid w:val="00A071B5"/>
    <w:rsid w:val="00A071E9"/>
    <w:rsid w:val="00A10932"/>
    <w:rsid w:val="00A11261"/>
    <w:rsid w:val="00A11F43"/>
    <w:rsid w:val="00A12B67"/>
    <w:rsid w:val="00A13834"/>
    <w:rsid w:val="00A139CA"/>
    <w:rsid w:val="00A152C3"/>
    <w:rsid w:val="00A15BED"/>
    <w:rsid w:val="00A16F57"/>
    <w:rsid w:val="00A17659"/>
    <w:rsid w:val="00A21AC1"/>
    <w:rsid w:val="00A22F50"/>
    <w:rsid w:val="00A23B2B"/>
    <w:rsid w:val="00A2471B"/>
    <w:rsid w:val="00A24DCF"/>
    <w:rsid w:val="00A27450"/>
    <w:rsid w:val="00A27474"/>
    <w:rsid w:val="00A310B3"/>
    <w:rsid w:val="00A33C27"/>
    <w:rsid w:val="00A3450E"/>
    <w:rsid w:val="00A3586A"/>
    <w:rsid w:val="00A37DB1"/>
    <w:rsid w:val="00A41A48"/>
    <w:rsid w:val="00A41D45"/>
    <w:rsid w:val="00A429F4"/>
    <w:rsid w:val="00A42C5B"/>
    <w:rsid w:val="00A43A65"/>
    <w:rsid w:val="00A43C5F"/>
    <w:rsid w:val="00A44095"/>
    <w:rsid w:val="00A44323"/>
    <w:rsid w:val="00A44576"/>
    <w:rsid w:val="00A44B23"/>
    <w:rsid w:val="00A45494"/>
    <w:rsid w:val="00A45686"/>
    <w:rsid w:val="00A47F55"/>
    <w:rsid w:val="00A50922"/>
    <w:rsid w:val="00A5234A"/>
    <w:rsid w:val="00A53162"/>
    <w:rsid w:val="00A55ACD"/>
    <w:rsid w:val="00A5705A"/>
    <w:rsid w:val="00A658A1"/>
    <w:rsid w:val="00A70EFD"/>
    <w:rsid w:val="00A74EF4"/>
    <w:rsid w:val="00A764D2"/>
    <w:rsid w:val="00A77C8F"/>
    <w:rsid w:val="00A805FF"/>
    <w:rsid w:val="00A81253"/>
    <w:rsid w:val="00A868DE"/>
    <w:rsid w:val="00A91F73"/>
    <w:rsid w:val="00A94C31"/>
    <w:rsid w:val="00A9611A"/>
    <w:rsid w:val="00A97574"/>
    <w:rsid w:val="00AA0EF4"/>
    <w:rsid w:val="00AA2671"/>
    <w:rsid w:val="00AA30ED"/>
    <w:rsid w:val="00AA4B0C"/>
    <w:rsid w:val="00AA5D18"/>
    <w:rsid w:val="00AA69DB"/>
    <w:rsid w:val="00AB1DE2"/>
    <w:rsid w:val="00AB3D05"/>
    <w:rsid w:val="00AB5488"/>
    <w:rsid w:val="00AC092A"/>
    <w:rsid w:val="00AC116F"/>
    <w:rsid w:val="00AC3806"/>
    <w:rsid w:val="00AC3B91"/>
    <w:rsid w:val="00AC47A0"/>
    <w:rsid w:val="00AC486A"/>
    <w:rsid w:val="00AC4B89"/>
    <w:rsid w:val="00AC5F2C"/>
    <w:rsid w:val="00AC76EC"/>
    <w:rsid w:val="00AD0253"/>
    <w:rsid w:val="00AD0565"/>
    <w:rsid w:val="00AD1562"/>
    <w:rsid w:val="00AD394E"/>
    <w:rsid w:val="00AD3CBB"/>
    <w:rsid w:val="00AD446B"/>
    <w:rsid w:val="00AD762D"/>
    <w:rsid w:val="00AD7878"/>
    <w:rsid w:val="00AE2056"/>
    <w:rsid w:val="00AE3243"/>
    <w:rsid w:val="00AE780A"/>
    <w:rsid w:val="00AE7E04"/>
    <w:rsid w:val="00AF062B"/>
    <w:rsid w:val="00AF0785"/>
    <w:rsid w:val="00AF0B11"/>
    <w:rsid w:val="00AF4236"/>
    <w:rsid w:val="00AF4F73"/>
    <w:rsid w:val="00AF61D7"/>
    <w:rsid w:val="00B062B8"/>
    <w:rsid w:val="00B07C1F"/>
    <w:rsid w:val="00B11708"/>
    <w:rsid w:val="00B11781"/>
    <w:rsid w:val="00B1203E"/>
    <w:rsid w:val="00B145E4"/>
    <w:rsid w:val="00B156FE"/>
    <w:rsid w:val="00B16FCA"/>
    <w:rsid w:val="00B17FDF"/>
    <w:rsid w:val="00B21147"/>
    <w:rsid w:val="00B248A7"/>
    <w:rsid w:val="00B24EC4"/>
    <w:rsid w:val="00B254A4"/>
    <w:rsid w:val="00B276E3"/>
    <w:rsid w:val="00B3090B"/>
    <w:rsid w:val="00B31F54"/>
    <w:rsid w:val="00B3520A"/>
    <w:rsid w:val="00B367DE"/>
    <w:rsid w:val="00B4035A"/>
    <w:rsid w:val="00B417BD"/>
    <w:rsid w:val="00B419F8"/>
    <w:rsid w:val="00B42A6F"/>
    <w:rsid w:val="00B43611"/>
    <w:rsid w:val="00B43621"/>
    <w:rsid w:val="00B47216"/>
    <w:rsid w:val="00B50095"/>
    <w:rsid w:val="00B533EC"/>
    <w:rsid w:val="00B5602C"/>
    <w:rsid w:val="00B61A27"/>
    <w:rsid w:val="00B61FC5"/>
    <w:rsid w:val="00B62950"/>
    <w:rsid w:val="00B62D06"/>
    <w:rsid w:val="00B6332B"/>
    <w:rsid w:val="00B63C07"/>
    <w:rsid w:val="00B70484"/>
    <w:rsid w:val="00B7092A"/>
    <w:rsid w:val="00B711BE"/>
    <w:rsid w:val="00B74600"/>
    <w:rsid w:val="00B7558B"/>
    <w:rsid w:val="00B762AE"/>
    <w:rsid w:val="00B80009"/>
    <w:rsid w:val="00B81694"/>
    <w:rsid w:val="00B81A1E"/>
    <w:rsid w:val="00B822BC"/>
    <w:rsid w:val="00B83CBA"/>
    <w:rsid w:val="00B85F07"/>
    <w:rsid w:val="00B905C5"/>
    <w:rsid w:val="00B91455"/>
    <w:rsid w:val="00B93380"/>
    <w:rsid w:val="00B9378E"/>
    <w:rsid w:val="00B947DE"/>
    <w:rsid w:val="00BA2811"/>
    <w:rsid w:val="00BA50AE"/>
    <w:rsid w:val="00BA5660"/>
    <w:rsid w:val="00BA5A6C"/>
    <w:rsid w:val="00BA5C5B"/>
    <w:rsid w:val="00BA622D"/>
    <w:rsid w:val="00BA6230"/>
    <w:rsid w:val="00BA64B9"/>
    <w:rsid w:val="00BA6C64"/>
    <w:rsid w:val="00BA73C3"/>
    <w:rsid w:val="00BA7876"/>
    <w:rsid w:val="00BB0F33"/>
    <w:rsid w:val="00BB16C0"/>
    <w:rsid w:val="00BB6118"/>
    <w:rsid w:val="00BB6C07"/>
    <w:rsid w:val="00BC05FA"/>
    <w:rsid w:val="00BC0966"/>
    <w:rsid w:val="00BC163A"/>
    <w:rsid w:val="00BC21FA"/>
    <w:rsid w:val="00BC2B51"/>
    <w:rsid w:val="00BC2F0D"/>
    <w:rsid w:val="00BC33AA"/>
    <w:rsid w:val="00BD15CD"/>
    <w:rsid w:val="00BD164D"/>
    <w:rsid w:val="00BD1D24"/>
    <w:rsid w:val="00BD4656"/>
    <w:rsid w:val="00BD668E"/>
    <w:rsid w:val="00BE111C"/>
    <w:rsid w:val="00BE4E54"/>
    <w:rsid w:val="00BE7837"/>
    <w:rsid w:val="00BE7B06"/>
    <w:rsid w:val="00BF0F45"/>
    <w:rsid w:val="00BF12CA"/>
    <w:rsid w:val="00BF40C9"/>
    <w:rsid w:val="00BF49FA"/>
    <w:rsid w:val="00BF70A9"/>
    <w:rsid w:val="00C0337C"/>
    <w:rsid w:val="00C0706E"/>
    <w:rsid w:val="00C146BD"/>
    <w:rsid w:val="00C14D95"/>
    <w:rsid w:val="00C14DF9"/>
    <w:rsid w:val="00C1565F"/>
    <w:rsid w:val="00C15701"/>
    <w:rsid w:val="00C21587"/>
    <w:rsid w:val="00C22CE8"/>
    <w:rsid w:val="00C23A67"/>
    <w:rsid w:val="00C249E2"/>
    <w:rsid w:val="00C24CF5"/>
    <w:rsid w:val="00C27945"/>
    <w:rsid w:val="00C32159"/>
    <w:rsid w:val="00C3239D"/>
    <w:rsid w:val="00C33930"/>
    <w:rsid w:val="00C34BD1"/>
    <w:rsid w:val="00C359EE"/>
    <w:rsid w:val="00C41D45"/>
    <w:rsid w:val="00C437C3"/>
    <w:rsid w:val="00C45CA5"/>
    <w:rsid w:val="00C47E42"/>
    <w:rsid w:val="00C50439"/>
    <w:rsid w:val="00C50EB2"/>
    <w:rsid w:val="00C51FAC"/>
    <w:rsid w:val="00C5245C"/>
    <w:rsid w:val="00C53048"/>
    <w:rsid w:val="00C53A77"/>
    <w:rsid w:val="00C54109"/>
    <w:rsid w:val="00C55106"/>
    <w:rsid w:val="00C60265"/>
    <w:rsid w:val="00C618FB"/>
    <w:rsid w:val="00C61CAF"/>
    <w:rsid w:val="00C657E0"/>
    <w:rsid w:val="00C67095"/>
    <w:rsid w:val="00C67C61"/>
    <w:rsid w:val="00C7022D"/>
    <w:rsid w:val="00C71073"/>
    <w:rsid w:val="00C72CFC"/>
    <w:rsid w:val="00C72ED2"/>
    <w:rsid w:val="00C73263"/>
    <w:rsid w:val="00C73763"/>
    <w:rsid w:val="00C76F2B"/>
    <w:rsid w:val="00C77944"/>
    <w:rsid w:val="00C8181A"/>
    <w:rsid w:val="00C835F7"/>
    <w:rsid w:val="00C84DBB"/>
    <w:rsid w:val="00C8617C"/>
    <w:rsid w:val="00C86604"/>
    <w:rsid w:val="00C91695"/>
    <w:rsid w:val="00C935BE"/>
    <w:rsid w:val="00CA061A"/>
    <w:rsid w:val="00CA0989"/>
    <w:rsid w:val="00CA0DC8"/>
    <w:rsid w:val="00CA205F"/>
    <w:rsid w:val="00CA2E13"/>
    <w:rsid w:val="00CA4533"/>
    <w:rsid w:val="00CA48F0"/>
    <w:rsid w:val="00CA5510"/>
    <w:rsid w:val="00CA6533"/>
    <w:rsid w:val="00CA6578"/>
    <w:rsid w:val="00CB15D8"/>
    <w:rsid w:val="00CB297D"/>
    <w:rsid w:val="00CB6675"/>
    <w:rsid w:val="00CB7AD3"/>
    <w:rsid w:val="00CC0333"/>
    <w:rsid w:val="00CC0D61"/>
    <w:rsid w:val="00CC2B28"/>
    <w:rsid w:val="00CC32F1"/>
    <w:rsid w:val="00CC5807"/>
    <w:rsid w:val="00CC6A53"/>
    <w:rsid w:val="00CD053B"/>
    <w:rsid w:val="00CD0CBA"/>
    <w:rsid w:val="00CD270E"/>
    <w:rsid w:val="00CD61AD"/>
    <w:rsid w:val="00CD6475"/>
    <w:rsid w:val="00CD7117"/>
    <w:rsid w:val="00CE00DD"/>
    <w:rsid w:val="00CE0F0E"/>
    <w:rsid w:val="00CE1232"/>
    <w:rsid w:val="00CE151F"/>
    <w:rsid w:val="00CE18EA"/>
    <w:rsid w:val="00CE1FFA"/>
    <w:rsid w:val="00CE28DF"/>
    <w:rsid w:val="00CE37AB"/>
    <w:rsid w:val="00CE44DD"/>
    <w:rsid w:val="00CE453D"/>
    <w:rsid w:val="00CE6720"/>
    <w:rsid w:val="00CE6B35"/>
    <w:rsid w:val="00CF029D"/>
    <w:rsid w:val="00CF1047"/>
    <w:rsid w:val="00CF24C3"/>
    <w:rsid w:val="00CF2AEE"/>
    <w:rsid w:val="00CF3809"/>
    <w:rsid w:val="00CF3981"/>
    <w:rsid w:val="00CF3A50"/>
    <w:rsid w:val="00CF45ED"/>
    <w:rsid w:val="00CF4F26"/>
    <w:rsid w:val="00CF6AFD"/>
    <w:rsid w:val="00D04378"/>
    <w:rsid w:val="00D05FC6"/>
    <w:rsid w:val="00D065D5"/>
    <w:rsid w:val="00D075D2"/>
    <w:rsid w:val="00D07E22"/>
    <w:rsid w:val="00D10D01"/>
    <w:rsid w:val="00D122EF"/>
    <w:rsid w:val="00D13650"/>
    <w:rsid w:val="00D153BB"/>
    <w:rsid w:val="00D158D7"/>
    <w:rsid w:val="00D1781B"/>
    <w:rsid w:val="00D179F7"/>
    <w:rsid w:val="00D207CE"/>
    <w:rsid w:val="00D210D1"/>
    <w:rsid w:val="00D21857"/>
    <w:rsid w:val="00D22FBF"/>
    <w:rsid w:val="00D24324"/>
    <w:rsid w:val="00D3052C"/>
    <w:rsid w:val="00D30701"/>
    <w:rsid w:val="00D30F58"/>
    <w:rsid w:val="00D34D8E"/>
    <w:rsid w:val="00D47C2B"/>
    <w:rsid w:val="00D47E02"/>
    <w:rsid w:val="00D530AF"/>
    <w:rsid w:val="00D5627B"/>
    <w:rsid w:val="00D570BE"/>
    <w:rsid w:val="00D57207"/>
    <w:rsid w:val="00D651E8"/>
    <w:rsid w:val="00D65542"/>
    <w:rsid w:val="00D666D1"/>
    <w:rsid w:val="00D66725"/>
    <w:rsid w:val="00D66BAE"/>
    <w:rsid w:val="00D67617"/>
    <w:rsid w:val="00D67772"/>
    <w:rsid w:val="00D73692"/>
    <w:rsid w:val="00D740B8"/>
    <w:rsid w:val="00D74CB4"/>
    <w:rsid w:val="00D765AF"/>
    <w:rsid w:val="00D80B29"/>
    <w:rsid w:val="00D81FF1"/>
    <w:rsid w:val="00D82FC3"/>
    <w:rsid w:val="00D85FF7"/>
    <w:rsid w:val="00D865FB"/>
    <w:rsid w:val="00D9007B"/>
    <w:rsid w:val="00D90613"/>
    <w:rsid w:val="00D90FF8"/>
    <w:rsid w:val="00D9336F"/>
    <w:rsid w:val="00D948A4"/>
    <w:rsid w:val="00D9513B"/>
    <w:rsid w:val="00D962E2"/>
    <w:rsid w:val="00DA1D8E"/>
    <w:rsid w:val="00DA4B4E"/>
    <w:rsid w:val="00DA7908"/>
    <w:rsid w:val="00DB0C7C"/>
    <w:rsid w:val="00DB1D1C"/>
    <w:rsid w:val="00DB2020"/>
    <w:rsid w:val="00DB3B6C"/>
    <w:rsid w:val="00DB3C9F"/>
    <w:rsid w:val="00DC1D04"/>
    <w:rsid w:val="00DC690A"/>
    <w:rsid w:val="00DC6C0C"/>
    <w:rsid w:val="00DC6E7D"/>
    <w:rsid w:val="00DD0C8E"/>
    <w:rsid w:val="00DD16AA"/>
    <w:rsid w:val="00DD1811"/>
    <w:rsid w:val="00DD3684"/>
    <w:rsid w:val="00DD4455"/>
    <w:rsid w:val="00DD61C5"/>
    <w:rsid w:val="00DD6F37"/>
    <w:rsid w:val="00DD7533"/>
    <w:rsid w:val="00DD783D"/>
    <w:rsid w:val="00DE006E"/>
    <w:rsid w:val="00DE0F08"/>
    <w:rsid w:val="00DE14F9"/>
    <w:rsid w:val="00DE2AD8"/>
    <w:rsid w:val="00DE2F53"/>
    <w:rsid w:val="00DE301D"/>
    <w:rsid w:val="00DE307D"/>
    <w:rsid w:val="00DE37C1"/>
    <w:rsid w:val="00DE553F"/>
    <w:rsid w:val="00DE5828"/>
    <w:rsid w:val="00DE729F"/>
    <w:rsid w:val="00DF00F7"/>
    <w:rsid w:val="00DF0901"/>
    <w:rsid w:val="00DF196E"/>
    <w:rsid w:val="00DF38CB"/>
    <w:rsid w:val="00DF4C0A"/>
    <w:rsid w:val="00DF652C"/>
    <w:rsid w:val="00DF78E8"/>
    <w:rsid w:val="00E01968"/>
    <w:rsid w:val="00E0386B"/>
    <w:rsid w:val="00E0590A"/>
    <w:rsid w:val="00E0680E"/>
    <w:rsid w:val="00E101CB"/>
    <w:rsid w:val="00E1071D"/>
    <w:rsid w:val="00E10997"/>
    <w:rsid w:val="00E1287B"/>
    <w:rsid w:val="00E12DB2"/>
    <w:rsid w:val="00E13697"/>
    <w:rsid w:val="00E13D2E"/>
    <w:rsid w:val="00E13D30"/>
    <w:rsid w:val="00E14245"/>
    <w:rsid w:val="00E21869"/>
    <w:rsid w:val="00E22D03"/>
    <w:rsid w:val="00E23450"/>
    <w:rsid w:val="00E23D57"/>
    <w:rsid w:val="00E24EEC"/>
    <w:rsid w:val="00E27BF3"/>
    <w:rsid w:val="00E30EC6"/>
    <w:rsid w:val="00E329C8"/>
    <w:rsid w:val="00E32DE6"/>
    <w:rsid w:val="00E34883"/>
    <w:rsid w:val="00E35B4A"/>
    <w:rsid w:val="00E35D5B"/>
    <w:rsid w:val="00E36CD4"/>
    <w:rsid w:val="00E36EE4"/>
    <w:rsid w:val="00E40110"/>
    <w:rsid w:val="00E40E22"/>
    <w:rsid w:val="00E41F74"/>
    <w:rsid w:val="00E42938"/>
    <w:rsid w:val="00E432CE"/>
    <w:rsid w:val="00E43E6C"/>
    <w:rsid w:val="00E459CF"/>
    <w:rsid w:val="00E467BD"/>
    <w:rsid w:val="00E46857"/>
    <w:rsid w:val="00E47425"/>
    <w:rsid w:val="00E539C3"/>
    <w:rsid w:val="00E54035"/>
    <w:rsid w:val="00E544D5"/>
    <w:rsid w:val="00E56180"/>
    <w:rsid w:val="00E565EB"/>
    <w:rsid w:val="00E60087"/>
    <w:rsid w:val="00E6093A"/>
    <w:rsid w:val="00E60D45"/>
    <w:rsid w:val="00E61901"/>
    <w:rsid w:val="00E6313C"/>
    <w:rsid w:val="00E64A33"/>
    <w:rsid w:val="00E65871"/>
    <w:rsid w:val="00E66CB7"/>
    <w:rsid w:val="00E673DA"/>
    <w:rsid w:val="00E6762A"/>
    <w:rsid w:val="00E67A8D"/>
    <w:rsid w:val="00E70F31"/>
    <w:rsid w:val="00E7106F"/>
    <w:rsid w:val="00E73932"/>
    <w:rsid w:val="00E73D1E"/>
    <w:rsid w:val="00E7576E"/>
    <w:rsid w:val="00E81EC1"/>
    <w:rsid w:val="00E81FAF"/>
    <w:rsid w:val="00E84878"/>
    <w:rsid w:val="00E85550"/>
    <w:rsid w:val="00E863A5"/>
    <w:rsid w:val="00E927FB"/>
    <w:rsid w:val="00E9304D"/>
    <w:rsid w:val="00E93093"/>
    <w:rsid w:val="00E9486B"/>
    <w:rsid w:val="00E95540"/>
    <w:rsid w:val="00E97EB8"/>
    <w:rsid w:val="00EA092B"/>
    <w:rsid w:val="00EA1766"/>
    <w:rsid w:val="00EA1D53"/>
    <w:rsid w:val="00EA3905"/>
    <w:rsid w:val="00EA5AE9"/>
    <w:rsid w:val="00EA6485"/>
    <w:rsid w:val="00EA6FE0"/>
    <w:rsid w:val="00EB1259"/>
    <w:rsid w:val="00EB1E07"/>
    <w:rsid w:val="00EB253C"/>
    <w:rsid w:val="00EB5E45"/>
    <w:rsid w:val="00EB69A5"/>
    <w:rsid w:val="00EB731E"/>
    <w:rsid w:val="00EC0692"/>
    <w:rsid w:val="00EC29A4"/>
    <w:rsid w:val="00EC4EF9"/>
    <w:rsid w:val="00EC5E77"/>
    <w:rsid w:val="00EC7BA4"/>
    <w:rsid w:val="00ED021B"/>
    <w:rsid w:val="00ED1EBD"/>
    <w:rsid w:val="00ED21DD"/>
    <w:rsid w:val="00ED3A1C"/>
    <w:rsid w:val="00ED4497"/>
    <w:rsid w:val="00ED5FCC"/>
    <w:rsid w:val="00ED6DF3"/>
    <w:rsid w:val="00EE1178"/>
    <w:rsid w:val="00EE11D2"/>
    <w:rsid w:val="00EE1308"/>
    <w:rsid w:val="00EE286C"/>
    <w:rsid w:val="00EE28FA"/>
    <w:rsid w:val="00EE2935"/>
    <w:rsid w:val="00EE2FF3"/>
    <w:rsid w:val="00EE33D7"/>
    <w:rsid w:val="00EE3E20"/>
    <w:rsid w:val="00EE47E1"/>
    <w:rsid w:val="00EE4BB1"/>
    <w:rsid w:val="00EE64FE"/>
    <w:rsid w:val="00EE6518"/>
    <w:rsid w:val="00EE7416"/>
    <w:rsid w:val="00EF096E"/>
    <w:rsid w:val="00EF192E"/>
    <w:rsid w:val="00EF2B34"/>
    <w:rsid w:val="00EF4295"/>
    <w:rsid w:val="00EF6224"/>
    <w:rsid w:val="00EF65C2"/>
    <w:rsid w:val="00EF7B57"/>
    <w:rsid w:val="00F00980"/>
    <w:rsid w:val="00F0138B"/>
    <w:rsid w:val="00F036D7"/>
    <w:rsid w:val="00F06239"/>
    <w:rsid w:val="00F06272"/>
    <w:rsid w:val="00F0742E"/>
    <w:rsid w:val="00F102C6"/>
    <w:rsid w:val="00F137DE"/>
    <w:rsid w:val="00F14C44"/>
    <w:rsid w:val="00F22913"/>
    <w:rsid w:val="00F251C6"/>
    <w:rsid w:val="00F25B56"/>
    <w:rsid w:val="00F26ADA"/>
    <w:rsid w:val="00F324D0"/>
    <w:rsid w:val="00F329FD"/>
    <w:rsid w:val="00F330CE"/>
    <w:rsid w:val="00F33AF6"/>
    <w:rsid w:val="00F3526B"/>
    <w:rsid w:val="00F4394A"/>
    <w:rsid w:val="00F462D3"/>
    <w:rsid w:val="00F502EA"/>
    <w:rsid w:val="00F52EA8"/>
    <w:rsid w:val="00F53275"/>
    <w:rsid w:val="00F562D4"/>
    <w:rsid w:val="00F572E2"/>
    <w:rsid w:val="00F5778C"/>
    <w:rsid w:val="00F57F98"/>
    <w:rsid w:val="00F60D41"/>
    <w:rsid w:val="00F61397"/>
    <w:rsid w:val="00F62692"/>
    <w:rsid w:val="00F6304A"/>
    <w:rsid w:val="00F6515E"/>
    <w:rsid w:val="00F70B78"/>
    <w:rsid w:val="00F73B2F"/>
    <w:rsid w:val="00F73EFA"/>
    <w:rsid w:val="00F7403F"/>
    <w:rsid w:val="00F74436"/>
    <w:rsid w:val="00F745BE"/>
    <w:rsid w:val="00F75AB2"/>
    <w:rsid w:val="00F76791"/>
    <w:rsid w:val="00F85C8D"/>
    <w:rsid w:val="00F86807"/>
    <w:rsid w:val="00F868AE"/>
    <w:rsid w:val="00F86DEA"/>
    <w:rsid w:val="00F907EF"/>
    <w:rsid w:val="00F92029"/>
    <w:rsid w:val="00F92923"/>
    <w:rsid w:val="00F947EF"/>
    <w:rsid w:val="00F9580C"/>
    <w:rsid w:val="00F97F52"/>
    <w:rsid w:val="00FA0A3E"/>
    <w:rsid w:val="00FA2691"/>
    <w:rsid w:val="00FA294F"/>
    <w:rsid w:val="00FB55F3"/>
    <w:rsid w:val="00FB5E46"/>
    <w:rsid w:val="00FB78BF"/>
    <w:rsid w:val="00FC3D9A"/>
    <w:rsid w:val="00FC5751"/>
    <w:rsid w:val="00FC6ADA"/>
    <w:rsid w:val="00FC6FEE"/>
    <w:rsid w:val="00FC73F5"/>
    <w:rsid w:val="00FD07AA"/>
    <w:rsid w:val="00FD39F0"/>
    <w:rsid w:val="00FD4D2E"/>
    <w:rsid w:val="00FD783F"/>
    <w:rsid w:val="00FE033A"/>
    <w:rsid w:val="00FE144C"/>
    <w:rsid w:val="00FE51F6"/>
    <w:rsid w:val="00FF1589"/>
    <w:rsid w:val="00FF450A"/>
    <w:rsid w:val="00FF4AD9"/>
    <w:rsid w:val="00FF5295"/>
    <w:rsid w:val="00FF6126"/>
    <w:rsid w:val="00FF6318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F9660-8952-4846-A499-402159B2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3BAB"/>
    <w:pPr>
      <w:spacing w:after="0" w:line="240" w:lineRule="auto"/>
    </w:pPr>
    <w:rPr>
      <w:rFonts w:ascii="Verdana" w:eastAsia="Calibri" w:hAnsi="Verdana" w:cs="Verdana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3BAB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BAB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3BAB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F3BAB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3BA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F3BA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F3BAB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0F3BAB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3B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3BAB"/>
    <w:rPr>
      <w:rFonts w:ascii="Verdana" w:eastAsia="Calibri" w:hAnsi="Verdana" w:cs="Verdana"/>
      <w:sz w:val="20"/>
      <w:szCs w:val="20"/>
    </w:rPr>
  </w:style>
  <w:style w:type="paragraph" w:styleId="NormalIndent">
    <w:name w:val="Normal Indent"/>
    <w:basedOn w:val="Normal"/>
    <w:uiPriority w:val="99"/>
    <w:unhideWhenUsed/>
    <w:rsid w:val="000F3BAB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0F3BAB"/>
    <w:pPr>
      <w:numPr>
        <w:ilvl w:val="1"/>
      </w:numPr>
      <w:ind w:left="86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F3BA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F3BAB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F3BA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Emphasis">
    <w:name w:val="Emphasis"/>
    <w:uiPriority w:val="20"/>
    <w:qFormat/>
    <w:rsid w:val="000F3BAB"/>
    <w:rPr>
      <w:i/>
      <w:iCs/>
    </w:rPr>
  </w:style>
  <w:style w:type="character" w:styleId="Hyperlink">
    <w:name w:val="Hyperlink"/>
    <w:uiPriority w:val="99"/>
    <w:unhideWhenUsed/>
    <w:rsid w:val="000F3BAB"/>
    <w:rPr>
      <w:color w:val="0000FF"/>
      <w:u w:val="single"/>
    </w:rPr>
  </w:style>
  <w:style w:type="table" w:styleId="TableGrid">
    <w:name w:val="Table Grid"/>
    <w:basedOn w:val="TableNormal"/>
    <w:uiPriority w:val="59"/>
    <w:rsid w:val="000F3BA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0F3BAB"/>
    <w:rPr>
      <w:b/>
      <w:bCs/>
      <w:color w:val="4F81BD"/>
      <w:sz w:val="18"/>
      <w:szCs w:val="18"/>
    </w:rPr>
  </w:style>
  <w:style w:type="paragraph" w:customStyle="1" w:styleId="DocDefaults">
    <w:name w:val="DocDefaults"/>
    <w:rsid w:val="000F3BAB"/>
    <w:pPr>
      <w:spacing w:after="200" w:line="276" w:lineRule="auto"/>
    </w:pPr>
    <w:rPr>
      <w:rFonts w:ascii="Calibri" w:eastAsia="Calibri" w:hAnsi="Calibri" w:cs="Times New Roman"/>
    </w:rPr>
  </w:style>
  <w:style w:type="paragraph" w:customStyle="1" w:styleId="GLAVA">
    <w:name w:val="GLAVA"/>
    <w:basedOn w:val="Normal"/>
    <w:qFormat/>
    <w:rsid w:val="000F3BAB"/>
    <w:pPr>
      <w:keepNext/>
      <w:spacing w:before="120" w:after="120"/>
      <w:ind w:left="720" w:right="720"/>
      <w:jc w:val="center"/>
    </w:pPr>
    <w:rPr>
      <w:rFonts w:ascii="Arial Bold" w:hAnsi="Arial Bold" w:cs="Times New Roman"/>
      <w:b/>
      <w:caps/>
      <w:sz w:val="24"/>
      <w:lang w:val="sr-Cyrl-CS"/>
    </w:rPr>
  </w:style>
  <w:style w:type="paragraph" w:customStyle="1" w:styleId="CLAN">
    <w:name w:val="CLAN"/>
    <w:basedOn w:val="Normal"/>
    <w:next w:val="Normal"/>
    <w:qFormat/>
    <w:rsid w:val="000F3BAB"/>
    <w:pPr>
      <w:keepNext/>
      <w:spacing w:before="120" w:after="120"/>
      <w:ind w:left="720" w:right="720"/>
      <w:jc w:val="center"/>
    </w:pPr>
    <w:rPr>
      <w:rFonts w:ascii="Arial Bold" w:hAnsi="Arial Bold" w:cs="Times New Roman"/>
      <w:b/>
      <w:lang w:val="sr-Cyrl-CS"/>
    </w:rPr>
  </w:style>
  <w:style w:type="paragraph" w:customStyle="1" w:styleId="ZAKON">
    <w:name w:val="ZAKON"/>
    <w:basedOn w:val="Normal"/>
    <w:qFormat/>
    <w:rsid w:val="000F3BAB"/>
    <w:pPr>
      <w:keepNext/>
      <w:spacing w:after="120"/>
      <w:ind w:left="720" w:right="720"/>
      <w:jc w:val="center"/>
    </w:pPr>
    <w:rPr>
      <w:rFonts w:ascii="Arial Bold" w:hAnsi="Arial Bold" w:cs="Times New Roman"/>
      <w:b/>
      <w:caps/>
      <w:sz w:val="36"/>
      <w:lang w:val="sr-Cyrl-CS"/>
    </w:rPr>
  </w:style>
  <w:style w:type="paragraph" w:customStyle="1" w:styleId="NAZIVZAKONA">
    <w:name w:val="NAZIV ZAKONA"/>
    <w:basedOn w:val="ZAKON"/>
    <w:qFormat/>
    <w:rsid w:val="000F3BAB"/>
    <w:pPr>
      <w:spacing w:after="360"/>
    </w:pPr>
    <w:rPr>
      <w:b w:val="0"/>
      <w:sz w:val="28"/>
    </w:rPr>
  </w:style>
  <w:style w:type="paragraph" w:styleId="Footer">
    <w:name w:val="footer"/>
    <w:basedOn w:val="Normal"/>
    <w:link w:val="FooterChar"/>
    <w:uiPriority w:val="99"/>
    <w:unhideWhenUsed/>
    <w:rsid w:val="000F3B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3BAB"/>
    <w:rPr>
      <w:rFonts w:ascii="Verdana" w:eastAsia="Calibri" w:hAnsi="Verdana" w:cs="Verdana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3BAB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3BAB"/>
    <w:rPr>
      <w:rFonts w:ascii="Verdana" w:eastAsia="Calibri" w:hAnsi="Verdana" w:cs="Verdana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0F3B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49</Pages>
  <Words>15757</Words>
  <Characters>89819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Biljana Zeljković</cp:lastModifiedBy>
  <cp:revision>5</cp:revision>
  <dcterms:created xsi:type="dcterms:W3CDTF">2018-08-10T09:28:00Z</dcterms:created>
  <dcterms:modified xsi:type="dcterms:W3CDTF">2022-08-10T11:13:00Z</dcterms:modified>
</cp:coreProperties>
</file>